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71F49BDB"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E63B00">
            <w:rPr>
              <w:rFonts w:eastAsia="Times New Roman" w:cstheme="minorHAnsi"/>
            </w:rPr>
            <w:t>6-0</w:t>
          </w:r>
          <w:r w:rsidR="003A1570">
            <w:rPr>
              <w:rFonts w:eastAsia="Times New Roman" w:cstheme="minorHAnsi"/>
            </w:rPr>
            <w:t>6</w:t>
          </w:r>
          <w:r w:rsidR="00E63B00">
            <w:rPr>
              <w:rFonts w:eastAsia="Times New Roman" w:cstheme="minorHAnsi"/>
            </w:rPr>
            <w:t>-</w:t>
          </w:r>
          <w:r w:rsidR="00570671">
            <w:rPr>
              <w:rFonts w:eastAsia="Times New Roman" w:cstheme="minorHAnsi"/>
            </w:rPr>
            <w:t>1</w:t>
          </w:r>
          <w:r w:rsidR="003A1570">
            <w:rPr>
              <w:rFonts w:eastAsia="Times New Roman" w:cstheme="minorHAnsi"/>
            </w:rPr>
            <w:t>9</w:t>
          </w:r>
          <w:bookmarkStart w:id="0" w:name="_GoBack"/>
          <w:bookmarkEnd w:id="0"/>
        </w:p>
        <w:p w14:paraId="441A378B" w14:textId="4E910C0D"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68576509"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A6695C" w:rsidRPr="00A6695C">
            <w:rPr>
              <w:rFonts w:ascii="Calibri" w:eastAsia="Times New Roman" w:hAnsi="Calibri" w:cs="Calibri"/>
              <w:b/>
              <w:iCs/>
              <w:sz w:val="28"/>
              <w:szCs w:val="28"/>
              <w:lang w:eastAsia="en-GB"/>
            </w:rPr>
            <w:t>GELBĖJIMO PASLAUGŲ TEIKIMO PAPLŪDIMYJE PIRKIMAS</w:t>
          </w:r>
          <w:r w:rsidR="00A6695C">
            <w:rPr>
              <w:rFonts w:ascii="Calibri" w:eastAsia="Times New Roman" w:hAnsi="Calibri" w:cs="Calibri"/>
              <w:b/>
              <w:iCs/>
              <w:sz w:val="28"/>
              <w:szCs w:val="28"/>
              <w:lang w:eastAsia="en-GB"/>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4492BE4A"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A6695C">
        <w:rPr>
          <w:rFonts w:cstheme="minorHAnsi"/>
          <w:color w:val="000000" w:themeColor="text1"/>
          <w:sz w:val="22"/>
          <w:szCs w:val="22"/>
        </w:rPr>
        <w:t>ų p</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6293EF99"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w:t>
      </w:r>
      <w:r w:rsidR="00A6695C">
        <w:rPr>
          <w:rFonts w:cstheme="minorHAnsi"/>
          <w:sz w:val="22"/>
          <w:szCs w:val="22"/>
        </w:rPr>
        <w:t>4.1</w:t>
      </w:r>
      <w:r w:rsidR="00195C3A">
        <w:rPr>
          <w:rFonts w:cstheme="minorHAnsi"/>
          <w:sz w:val="22"/>
          <w:szCs w:val="22"/>
        </w:rPr>
        <w:t xml:space="preserve">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A6695C">
        <w:rPr>
          <w:color w:val="000000"/>
          <w:szCs w:val="24"/>
        </w:rPr>
        <w:t>3</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0D4E9ED1" w:rsidR="00B41C66" w:rsidRPr="009545E4" w:rsidRDefault="0041206A" w:rsidP="00A6695C">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A6695C">
        <w:rPr>
          <w:rFonts w:ascii="Calibri" w:eastAsia="Calibri" w:hAnsi="Calibri" w:cs="Calibri"/>
          <w:color w:val="000000" w:themeColor="text1"/>
          <w:sz w:val="22"/>
          <w:szCs w:val="22"/>
        </w:rPr>
        <w:t xml:space="preserve"> g</w:t>
      </w:r>
      <w:r w:rsidR="00A6695C" w:rsidRPr="00A6695C">
        <w:rPr>
          <w:rFonts w:ascii="Calibri" w:hAnsi="Calibri" w:cs="Calibri"/>
          <w:bCs/>
          <w:sz w:val="22"/>
          <w:szCs w:val="22"/>
        </w:rPr>
        <w:t xml:space="preserve">elbėjimo </w:t>
      </w:r>
      <w:r w:rsidR="00A6695C">
        <w:rPr>
          <w:rFonts w:ascii="Calibri" w:hAnsi="Calibri" w:cs="Calibri"/>
          <w:bCs/>
          <w:sz w:val="22"/>
          <w:szCs w:val="22"/>
        </w:rPr>
        <w:t>paslaugų t</w:t>
      </w:r>
      <w:r w:rsidR="00A6695C" w:rsidRPr="00A6695C">
        <w:rPr>
          <w:rFonts w:ascii="Calibri" w:hAnsi="Calibri" w:cs="Calibri"/>
          <w:bCs/>
          <w:sz w:val="22"/>
          <w:szCs w:val="22"/>
        </w:rPr>
        <w:t xml:space="preserve">eikimo </w:t>
      </w:r>
      <w:r w:rsidR="00A6695C">
        <w:rPr>
          <w:rFonts w:ascii="Calibri" w:hAnsi="Calibri" w:cs="Calibri"/>
          <w:bCs/>
          <w:sz w:val="22"/>
          <w:szCs w:val="22"/>
        </w:rPr>
        <w:t>paplūdimyje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5CF8E8DF"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 Pirkimo objektas skaidomas į dalis.</w:t>
      </w:r>
    </w:p>
    <w:p w14:paraId="540A958B"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2.2.1. I pirkimo dalis – Gelbėjimo paslaugų teikimas Germanto ežero paplūdimyje;</w:t>
      </w:r>
    </w:p>
    <w:p w14:paraId="3517C9DE"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2.2.2. II pirkimo dalis – Gelbėjimo paslaugų teikimas Lūksto ežero paplūdimyje.</w:t>
      </w:r>
    </w:p>
    <w:p w14:paraId="1FFDCCE8" w14:textId="77777777" w:rsid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 xml:space="preserve">2.3. Pasiūlymai gali būti teikiami vienai, kelioms arba visoms pirkimo dalims. Kiekvienai pirkimo daliai bus sudaryta atskira pirkimo sutartis. </w:t>
      </w:r>
    </w:p>
    <w:p w14:paraId="64DD03D0" w14:textId="11D535D8" w:rsidR="00765366" w:rsidRPr="009545E4" w:rsidRDefault="00815D5F" w:rsidP="00A6695C">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A6695C">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546DED62" w14:textId="77777777" w:rsidR="00A6695C" w:rsidRDefault="00004521" w:rsidP="00A6695C">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A6695C">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bookmarkStart w:id="7" w:name="_Toc126333930"/>
    </w:p>
    <w:p w14:paraId="73BC5CE3" w14:textId="77777777" w:rsidR="00A6695C" w:rsidRDefault="00A6695C" w:rsidP="00A6695C">
      <w:pPr>
        <w:pStyle w:val="Betarp"/>
        <w:spacing w:after="120"/>
        <w:ind w:firstLine="720"/>
        <w:contextualSpacing/>
        <w:jc w:val="both"/>
        <w:rPr>
          <w:rFonts w:ascii="Calibri" w:hAnsi="Calibri" w:cs="Calibri"/>
          <w:sz w:val="24"/>
          <w:szCs w:val="24"/>
        </w:rPr>
      </w:pPr>
      <w:r w:rsidRPr="00A6695C">
        <w:rPr>
          <w:rFonts w:ascii="Calibri" w:hAnsi="Calibri" w:cs="Calibri"/>
          <w:sz w:val="22"/>
          <w:szCs w:val="22"/>
        </w:rPr>
        <w:t>2</w:t>
      </w:r>
      <w:r w:rsidRPr="00A6695C">
        <w:rPr>
          <w:rFonts w:ascii="Calibri" w:hAnsi="Calibri" w:cs="Calibri"/>
          <w:sz w:val="24"/>
          <w:szCs w:val="24"/>
        </w:rPr>
        <w:t>.5. Maksimali perkančiajai organizacijai priimtina pasiūlymo kaina –</w:t>
      </w:r>
    </w:p>
    <w:p w14:paraId="0D95FBCD" w14:textId="0C4BD81A" w:rsidR="00A6695C" w:rsidRDefault="00A6695C" w:rsidP="00A6695C">
      <w:pPr>
        <w:pStyle w:val="Betarp"/>
        <w:spacing w:after="120"/>
        <w:ind w:firstLine="720"/>
        <w:contextualSpacing/>
        <w:jc w:val="both"/>
        <w:rPr>
          <w:rFonts w:ascii="Calibri" w:hAnsi="Calibri" w:cs="Calibri"/>
          <w:sz w:val="24"/>
          <w:szCs w:val="24"/>
        </w:rPr>
      </w:pPr>
      <w:r>
        <w:rPr>
          <w:rFonts w:ascii="Calibri" w:hAnsi="Calibri" w:cs="Calibri"/>
          <w:sz w:val="24"/>
          <w:szCs w:val="24"/>
        </w:rPr>
        <w:t>2</w:t>
      </w:r>
      <w:r w:rsidRPr="00A6695C">
        <w:rPr>
          <w:rFonts w:ascii="Calibri" w:hAnsi="Calibri" w:cs="Calibri"/>
          <w:sz w:val="24"/>
          <w:szCs w:val="24"/>
        </w:rPr>
        <w:t xml:space="preserve">.5.1. I pirkimo daliai – </w:t>
      </w:r>
      <w:r>
        <w:rPr>
          <w:rFonts w:ascii="Calibri" w:hAnsi="Calibri" w:cs="Calibri"/>
          <w:sz w:val="24"/>
          <w:szCs w:val="24"/>
        </w:rPr>
        <w:t>43.983,50</w:t>
      </w:r>
      <w:r w:rsidRPr="00A6695C">
        <w:rPr>
          <w:rFonts w:ascii="Calibri" w:hAnsi="Calibri" w:cs="Calibri"/>
          <w:sz w:val="24"/>
          <w:szCs w:val="24"/>
        </w:rPr>
        <w:t xml:space="preserve"> Eur (įskaitant visus mokesčius);</w:t>
      </w:r>
    </w:p>
    <w:p w14:paraId="2F72360D" w14:textId="48DB56B6" w:rsidR="00A6695C" w:rsidRDefault="00A6695C" w:rsidP="00A6695C">
      <w:pPr>
        <w:pStyle w:val="Betarp"/>
        <w:spacing w:after="120"/>
        <w:ind w:firstLine="720"/>
        <w:contextualSpacing/>
        <w:jc w:val="both"/>
        <w:rPr>
          <w:rFonts w:ascii="Calibri" w:hAnsi="Calibri" w:cs="Calibri"/>
          <w:sz w:val="24"/>
          <w:szCs w:val="24"/>
        </w:rPr>
      </w:pPr>
      <w:r w:rsidRPr="00A6695C">
        <w:rPr>
          <w:rFonts w:ascii="Calibri" w:hAnsi="Calibri" w:cs="Calibri"/>
          <w:sz w:val="24"/>
          <w:szCs w:val="24"/>
        </w:rPr>
        <w:t xml:space="preserve">2.5.2. II pirkimo daliai – </w:t>
      </w:r>
      <w:r>
        <w:rPr>
          <w:rFonts w:ascii="Calibri" w:hAnsi="Calibri" w:cs="Calibri"/>
          <w:sz w:val="24"/>
          <w:szCs w:val="24"/>
        </w:rPr>
        <w:t>43.983,50</w:t>
      </w:r>
      <w:r w:rsidRPr="00A6695C">
        <w:rPr>
          <w:rFonts w:ascii="Calibri" w:hAnsi="Calibri" w:cs="Calibri"/>
          <w:sz w:val="24"/>
          <w:szCs w:val="24"/>
        </w:rPr>
        <w:t xml:space="preserve"> Eur (įskaitant visus mokesčius).</w:t>
      </w:r>
    </w:p>
    <w:p w14:paraId="3C062C6F" w14:textId="77777777" w:rsidR="00A6695C" w:rsidRDefault="00A6695C" w:rsidP="00A6695C">
      <w:pPr>
        <w:pStyle w:val="Antrat1"/>
        <w:spacing w:line="20" w:lineRule="atLeast"/>
        <w:contextualSpacing/>
        <w:rPr>
          <w:rFonts w:ascii="Calibri" w:eastAsiaTheme="minorEastAsia" w:hAnsi="Calibri" w:cs="Calibri"/>
          <w:color w:val="auto"/>
          <w:sz w:val="24"/>
          <w:szCs w:val="24"/>
        </w:rPr>
      </w:pPr>
    </w:p>
    <w:p w14:paraId="7B478B03" w14:textId="6C957068" w:rsidR="00D22226" w:rsidRPr="002E5CAB" w:rsidRDefault="00202323" w:rsidP="00A6695C">
      <w:pPr>
        <w:pStyle w:val="Antrat1"/>
        <w:spacing w:line="20" w:lineRule="atLeast"/>
        <w:contextualSpacing/>
        <w:rPr>
          <w:rFonts w:asciiTheme="minorHAnsi" w:hAnsiTheme="minorHAnsi" w:cstheme="minorHAnsi"/>
        </w:rPr>
      </w:pPr>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7" w:name="_Ref39425999"/>
      <w:bookmarkStart w:id="38" w:name="_Ref39426005"/>
      <w:bookmarkStart w:id="39"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0DA99200" w14:textId="6E38B046" w:rsidR="0010537B" w:rsidRPr="002E5CAB" w:rsidRDefault="00A16CA5" w:rsidP="001A34B3">
      <w:pPr>
        <w:spacing w:line="240" w:lineRule="auto"/>
        <w:ind w:firstLine="567"/>
        <w:jc w:val="both"/>
        <w:rPr>
          <w:rFonts w:eastAsia="Calibri" w:cstheme="minorHAnsi"/>
        </w:rPr>
      </w:pPr>
      <w:r>
        <w:rPr>
          <w:rFonts w:cstheme="minorHAnsi"/>
          <w:color w:val="000000" w:themeColor="text1"/>
          <w:sz w:val="22"/>
          <w:szCs w:val="22"/>
        </w:rPr>
        <w:t xml:space="preserve">10.1. </w:t>
      </w:r>
      <w:r w:rsidR="001A34B3" w:rsidRPr="001A34B3">
        <w:rPr>
          <w:rFonts w:cstheme="minorHAnsi"/>
          <w:color w:val="000000" w:themeColor="text1"/>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A34B3">
        <w:rPr>
          <w:rFonts w:cstheme="minorHAnsi"/>
          <w:color w:val="000000" w:themeColor="text1"/>
          <w:sz w:val="22"/>
          <w:szCs w:val="22"/>
        </w:rPr>
        <w:t xml:space="preserve">6 </w:t>
      </w:r>
      <w:r w:rsidR="001A34B3" w:rsidRPr="001A34B3">
        <w:rPr>
          <w:rFonts w:cstheme="minorHAnsi"/>
          <w:color w:val="000000" w:themeColor="text1"/>
          <w:sz w:val="22"/>
          <w:szCs w:val="22"/>
        </w:rPr>
        <w:t>priede „Sutarties projektas“</w:t>
      </w:r>
      <w:r w:rsidRPr="00A16CA5">
        <w:rPr>
          <w:rFonts w:cstheme="minorHAnsi"/>
          <w:color w:val="000000" w:themeColor="text1"/>
          <w:sz w:val="22"/>
          <w:szCs w:val="22"/>
        </w:rPr>
        <w:t xml:space="preserve">. </w:t>
      </w: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4" w:name="_Ref38291223"/>
      <w:bookmarkStart w:id="45" w:name="_Ref38291334"/>
      <w:bookmarkStart w:id="46" w:name="_Ref38533412"/>
      <w:bookmarkStart w:id="47" w:name="_Toc126333942"/>
      <w:bookmarkEnd w:id="41"/>
      <w:bookmarkEnd w:id="42"/>
      <w:bookmarkEnd w:id="43"/>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214C6C35" w:rsid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0BE000F4" w14:textId="115C4B2C" w:rsidR="00E63B00" w:rsidRPr="00E63B00" w:rsidRDefault="00E63B00" w:rsidP="004C34D8">
      <w:pPr>
        <w:suppressAutoHyphens/>
        <w:spacing w:after="0" w:line="240" w:lineRule="auto"/>
        <w:jc w:val="center"/>
        <w:rPr>
          <w:rFonts w:ascii="Calibri" w:eastAsia="Times New Roman" w:hAnsi="Calibri" w:cs="Calibri"/>
          <w:caps/>
          <w:sz w:val="28"/>
          <w:szCs w:val="28"/>
          <w:lang w:eastAsia="zh-CN"/>
        </w:rPr>
      </w:pPr>
      <w:r w:rsidRPr="00E63B00">
        <w:rPr>
          <w:rFonts w:ascii="Calibri" w:eastAsia="Times New Roman" w:hAnsi="Calibri" w:cs="Calibri"/>
          <w:sz w:val="28"/>
          <w:szCs w:val="28"/>
          <w:lang w:eastAsia="zh-CN"/>
        </w:rPr>
        <w:t>(</w:t>
      </w:r>
      <w:r w:rsidR="00C440D1" w:rsidRPr="00C440D1">
        <w:rPr>
          <w:rFonts w:ascii="Calibri" w:eastAsia="Times New Roman" w:hAnsi="Calibri" w:cs="Calibri"/>
          <w:sz w:val="28"/>
          <w:szCs w:val="28"/>
          <w:lang w:eastAsia="zh-CN"/>
        </w:rPr>
        <w:t>Pateikiama atskiru failu</w:t>
      </w:r>
      <w:r w:rsidRPr="00E63B00">
        <w:rPr>
          <w:rFonts w:ascii="Calibri" w:eastAsia="Times New Roman" w:hAnsi="Calibri" w:cs="Calibri"/>
          <w:sz w:val="28"/>
          <w:szCs w:val="28"/>
          <w:lang w:eastAsia="zh-CN"/>
        </w:rPr>
        <w:t>)</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2DDE167A" w14:textId="4B1AF227" w:rsidR="004C34D8" w:rsidRDefault="004C34D8" w:rsidP="002B2C87">
      <w:pPr>
        <w:numPr>
          <w:ilvl w:val="1"/>
          <w:numId w:val="0"/>
        </w:numPr>
        <w:spacing w:after="240"/>
        <w:jc w:val="right"/>
        <w:rPr>
          <w:rFonts w:ascii="Calibri" w:eastAsia="Calibri" w:hAnsi="Calibri" w:cs="Calibri"/>
          <w:color w:val="0D0D0D" w:themeColor="text1" w:themeTint="F2"/>
        </w:rPr>
      </w:pPr>
    </w:p>
    <w:p w14:paraId="63C89689" w14:textId="1BD5AEF7" w:rsidR="00E63B00" w:rsidRDefault="00E63B00" w:rsidP="002B2C87">
      <w:pPr>
        <w:numPr>
          <w:ilvl w:val="1"/>
          <w:numId w:val="0"/>
        </w:numPr>
        <w:spacing w:after="240"/>
        <w:jc w:val="right"/>
        <w:rPr>
          <w:rFonts w:ascii="Calibri" w:eastAsia="Calibri" w:hAnsi="Calibri" w:cs="Calibri"/>
          <w:color w:val="0D0D0D" w:themeColor="text1" w:themeTint="F2"/>
        </w:rPr>
      </w:pPr>
    </w:p>
    <w:p w14:paraId="6FA5FFDC" w14:textId="5375598A" w:rsidR="00E63B00" w:rsidRDefault="00E63B00" w:rsidP="002B2C87">
      <w:pPr>
        <w:numPr>
          <w:ilvl w:val="1"/>
          <w:numId w:val="0"/>
        </w:numPr>
        <w:spacing w:after="240"/>
        <w:jc w:val="right"/>
        <w:rPr>
          <w:rFonts w:ascii="Calibri" w:eastAsia="Calibri" w:hAnsi="Calibri" w:cs="Calibri"/>
          <w:color w:val="0D0D0D" w:themeColor="text1" w:themeTint="F2"/>
        </w:rPr>
      </w:pPr>
    </w:p>
    <w:p w14:paraId="57F8D507" w14:textId="450F533C" w:rsidR="00E63B00" w:rsidRDefault="00E63B00" w:rsidP="002B2C87">
      <w:pPr>
        <w:numPr>
          <w:ilvl w:val="1"/>
          <w:numId w:val="0"/>
        </w:numPr>
        <w:spacing w:after="240"/>
        <w:jc w:val="right"/>
        <w:rPr>
          <w:rFonts w:ascii="Calibri" w:eastAsia="Calibri" w:hAnsi="Calibri" w:cs="Calibri"/>
          <w:color w:val="0D0D0D" w:themeColor="text1" w:themeTint="F2"/>
        </w:rPr>
      </w:pPr>
    </w:p>
    <w:p w14:paraId="77F9115D" w14:textId="5831532C" w:rsidR="00E63B00" w:rsidRDefault="00E63B00" w:rsidP="002B2C87">
      <w:pPr>
        <w:numPr>
          <w:ilvl w:val="1"/>
          <w:numId w:val="0"/>
        </w:numPr>
        <w:spacing w:after="240"/>
        <w:jc w:val="right"/>
        <w:rPr>
          <w:rFonts w:ascii="Calibri" w:eastAsia="Calibri" w:hAnsi="Calibri" w:cs="Calibri"/>
          <w:color w:val="0D0D0D" w:themeColor="text1" w:themeTint="F2"/>
        </w:rPr>
      </w:pPr>
    </w:p>
    <w:p w14:paraId="7750A88E" w14:textId="39ACA1EA" w:rsidR="00E63B00" w:rsidRDefault="00E63B00" w:rsidP="002B2C87">
      <w:pPr>
        <w:numPr>
          <w:ilvl w:val="1"/>
          <w:numId w:val="0"/>
        </w:numPr>
        <w:spacing w:after="240"/>
        <w:jc w:val="right"/>
        <w:rPr>
          <w:rFonts w:ascii="Calibri" w:eastAsia="Calibri" w:hAnsi="Calibri" w:cs="Calibri"/>
          <w:color w:val="0D0D0D" w:themeColor="text1" w:themeTint="F2"/>
        </w:rPr>
      </w:pPr>
    </w:p>
    <w:p w14:paraId="2ECC59B0" w14:textId="598690A7" w:rsidR="00E63B00" w:rsidRDefault="00E63B00" w:rsidP="002B2C87">
      <w:pPr>
        <w:numPr>
          <w:ilvl w:val="1"/>
          <w:numId w:val="0"/>
        </w:numPr>
        <w:spacing w:after="240"/>
        <w:jc w:val="right"/>
        <w:rPr>
          <w:rFonts w:ascii="Calibri" w:eastAsia="Calibri" w:hAnsi="Calibri" w:cs="Calibri"/>
          <w:color w:val="0D0D0D" w:themeColor="text1" w:themeTint="F2"/>
        </w:rPr>
      </w:pPr>
    </w:p>
    <w:p w14:paraId="1A6839E0" w14:textId="097A9308" w:rsidR="00E63B00" w:rsidRDefault="00E63B00" w:rsidP="002B2C87">
      <w:pPr>
        <w:numPr>
          <w:ilvl w:val="1"/>
          <w:numId w:val="0"/>
        </w:numPr>
        <w:spacing w:after="240"/>
        <w:jc w:val="right"/>
        <w:rPr>
          <w:rFonts w:ascii="Calibri" w:eastAsia="Calibri" w:hAnsi="Calibri" w:cs="Calibri"/>
          <w:color w:val="0D0D0D" w:themeColor="text1" w:themeTint="F2"/>
        </w:rPr>
      </w:pPr>
    </w:p>
    <w:p w14:paraId="3E674EA8" w14:textId="2793D684" w:rsidR="00E63B00" w:rsidRDefault="00E63B00" w:rsidP="002B2C87">
      <w:pPr>
        <w:numPr>
          <w:ilvl w:val="1"/>
          <w:numId w:val="0"/>
        </w:numPr>
        <w:spacing w:after="240"/>
        <w:jc w:val="right"/>
        <w:rPr>
          <w:rFonts w:ascii="Calibri" w:eastAsia="Calibri" w:hAnsi="Calibri" w:cs="Calibri"/>
          <w:color w:val="0D0D0D" w:themeColor="text1" w:themeTint="F2"/>
        </w:rPr>
      </w:pPr>
    </w:p>
    <w:p w14:paraId="6D99512E" w14:textId="2BD06580" w:rsidR="00E63B00" w:rsidRDefault="00E63B00" w:rsidP="002B2C87">
      <w:pPr>
        <w:numPr>
          <w:ilvl w:val="1"/>
          <w:numId w:val="0"/>
        </w:numPr>
        <w:spacing w:after="240"/>
        <w:jc w:val="right"/>
        <w:rPr>
          <w:rFonts w:ascii="Calibri" w:eastAsia="Calibri" w:hAnsi="Calibri" w:cs="Calibri"/>
          <w:color w:val="0D0D0D" w:themeColor="text1" w:themeTint="F2"/>
        </w:rPr>
      </w:pPr>
    </w:p>
    <w:p w14:paraId="74D2A46E" w14:textId="5A71D5E5" w:rsidR="00E63B00" w:rsidRDefault="00E63B00" w:rsidP="002B2C87">
      <w:pPr>
        <w:numPr>
          <w:ilvl w:val="1"/>
          <w:numId w:val="0"/>
        </w:numPr>
        <w:spacing w:after="240"/>
        <w:jc w:val="right"/>
        <w:rPr>
          <w:rFonts w:ascii="Calibri" w:eastAsia="Calibri" w:hAnsi="Calibri" w:cs="Calibri"/>
          <w:color w:val="0D0D0D" w:themeColor="text1" w:themeTint="F2"/>
        </w:rPr>
      </w:pPr>
    </w:p>
    <w:p w14:paraId="5C278596" w14:textId="64C7B956" w:rsidR="00E63B00" w:rsidRDefault="00E63B00" w:rsidP="002B2C87">
      <w:pPr>
        <w:numPr>
          <w:ilvl w:val="1"/>
          <w:numId w:val="0"/>
        </w:numPr>
        <w:spacing w:after="240"/>
        <w:jc w:val="right"/>
        <w:rPr>
          <w:rFonts w:ascii="Calibri" w:eastAsia="Calibri" w:hAnsi="Calibri" w:cs="Calibri"/>
          <w:color w:val="0D0D0D" w:themeColor="text1" w:themeTint="F2"/>
        </w:rPr>
      </w:pPr>
    </w:p>
    <w:p w14:paraId="5D1E11A0" w14:textId="6BF6A7FF" w:rsidR="00E63B00" w:rsidRDefault="00E63B00" w:rsidP="002B2C87">
      <w:pPr>
        <w:numPr>
          <w:ilvl w:val="1"/>
          <w:numId w:val="0"/>
        </w:numPr>
        <w:spacing w:after="240"/>
        <w:jc w:val="right"/>
        <w:rPr>
          <w:rFonts w:ascii="Calibri" w:eastAsia="Calibri" w:hAnsi="Calibri" w:cs="Calibri"/>
          <w:color w:val="0D0D0D" w:themeColor="text1" w:themeTint="F2"/>
        </w:rPr>
      </w:pPr>
    </w:p>
    <w:p w14:paraId="7097C690" w14:textId="65C45741" w:rsidR="00E63B00" w:rsidRDefault="00E63B00" w:rsidP="002B2C87">
      <w:pPr>
        <w:numPr>
          <w:ilvl w:val="1"/>
          <w:numId w:val="0"/>
        </w:numPr>
        <w:spacing w:after="240"/>
        <w:jc w:val="right"/>
        <w:rPr>
          <w:rFonts w:ascii="Calibri" w:eastAsia="Calibri" w:hAnsi="Calibri" w:cs="Calibri"/>
          <w:color w:val="0D0D0D" w:themeColor="text1" w:themeTint="F2"/>
        </w:rPr>
      </w:pPr>
    </w:p>
    <w:p w14:paraId="385448DB" w14:textId="37BA2197" w:rsidR="00E63B00" w:rsidRDefault="00E63B00" w:rsidP="002B2C87">
      <w:pPr>
        <w:numPr>
          <w:ilvl w:val="1"/>
          <w:numId w:val="0"/>
        </w:numPr>
        <w:spacing w:after="240"/>
        <w:jc w:val="right"/>
        <w:rPr>
          <w:rFonts w:ascii="Calibri" w:eastAsia="Calibri" w:hAnsi="Calibri" w:cs="Calibri"/>
          <w:color w:val="0D0D0D" w:themeColor="text1" w:themeTint="F2"/>
        </w:rPr>
      </w:pPr>
    </w:p>
    <w:p w14:paraId="7AA77D76" w14:textId="5B948B83" w:rsidR="00E63B00" w:rsidRDefault="00E63B00" w:rsidP="002B2C87">
      <w:pPr>
        <w:numPr>
          <w:ilvl w:val="1"/>
          <w:numId w:val="0"/>
        </w:numPr>
        <w:spacing w:after="240"/>
        <w:jc w:val="right"/>
        <w:rPr>
          <w:rFonts w:ascii="Calibri" w:eastAsia="Calibri" w:hAnsi="Calibri" w:cs="Calibri"/>
          <w:color w:val="0D0D0D" w:themeColor="text1" w:themeTint="F2"/>
        </w:rPr>
      </w:pPr>
    </w:p>
    <w:p w14:paraId="6CB8FF5F" w14:textId="1F53456C" w:rsidR="00E63B00" w:rsidRDefault="00E63B00" w:rsidP="002B2C87">
      <w:pPr>
        <w:numPr>
          <w:ilvl w:val="1"/>
          <w:numId w:val="0"/>
        </w:numPr>
        <w:spacing w:after="240"/>
        <w:jc w:val="right"/>
        <w:rPr>
          <w:rFonts w:ascii="Calibri" w:eastAsia="Calibri" w:hAnsi="Calibri" w:cs="Calibri"/>
          <w:color w:val="0D0D0D" w:themeColor="text1" w:themeTint="F2"/>
        </w:rPr>
      </w:pPr>
    </w:p>
    <w:p w14:paraId="589AF0A3" w14:textId="3B3617B2" w:rsidR="00E63B00" w:rsidRDefault="00E63B00" w:rsidP="002B2C87">
      <w:pPr>
        <w:numPr>
          <w:ilvl w:val="1"/>
          <w:numId w:val="0"/>
        </w:numPr>
        <w:spacing w:after="240"/>
        <w:jc w:val="right"/>
        <w:rPr>
          <w:rFonts w:ascii="Calibri" w:eastAsia="Calibri" w:hAnsi="Calibri" w:cs="Calibri"/>
          <w:color w:val="0D0D0D" w:themeColor="text1" w:themeTint="F2"/>
        </w:rPr>
      </w:pPr>
    </w:p>
    <w:p w14:paraId="2537D73D" w14:textId="4894543A" w:rsidR="00E63B00" w:rsidRDefault="00E63B00" w:rsidP="002B2C87">
      <w:pPr>
        <w:numPr>
          <w:ilvl w:val="1"/>
          <w:numId w:val="0"/>
        </w:numPr>
        <w:spacing w:after="240"/>
        <w:jc w:val="right"/>
        <w:rPr>
          <w:rFonts w:ascii="Calibri" w:eastAsia="Calibri" w:hAnsi="Calibri" w:cs="Calibri"/>
          <w:color w:val="0D0D0D" w:themeColor="text1" w:themeTint="F2"/>
        </w:rPr>
      </w:pPr>
    </w:p>
    <w:p w14:paraId="7D70016B" w14:textId="54FD670F" w:rsidR="00E63B00" w:rsidRDefault="00E63B00" w:rsidP="002B2C87">
      <w:pPr>
        <w:numPr>
          <w:ilvl w:val="1"/>
          <w:numId w:val="0"/>
        </w:numPr>
        <w:spacing w:after="240"/>
        <w:jc w:val="right"/>
        <w:rPr>
          <w:rFonts w:ascii="Calibri" w:eastAsia="Calibri" w:hAnsi="Calibri" w:cs="Calibri"/>
          <w:color w:val="0D0D0D" w:themeColor="text1" w:themeTint="F2"/>
        </w:rPr>
      </w:pPr>
    </w:p>
    <w:p w14:paraId="18679F44" w14:textId="77777777" w:rsidR="00E63B00" w:rsidRDefault="00E63B00"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47A90EF7"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Su pasiūlymu teikiamas tik EBVPD. Perkančioji organizacija su pasiūlymu</w:t>
      </w:r>
      <w:r w:rsidRPr="000C3429">
        <w:rPr>
          <w:rFonts w:cstheme="minorHAnsi"/>
          <w:color w:val="00B050"/>
          <w:sz w:val="22"/>
          <w:szCs w:val="22"/>
        </w:rPr>
        <w:t xml:space="preserve"> </w:t>
      </w:r>
      <w:r w:rsidRPr="000C3429">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BB001CE"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 xml:space="preserve">Pašalinimo pagrindai taikomi tiekėjui (kai pasiūlymą teikia ūkio subjektų grupė – visiems tos grupės nariams) ir ūkio subjektams, kurių pajėgumais tiekėjas remiasi. </w:t>
      </w:r>
    </w:p>
    <w:p w14:paraId="6A422123" w14:textId="77777777" w:rsidR="000C3429" w:rsidRPr="000C3429" w:rsidRDefault="000C3429" w:rsidP="000C3429">
      <w:pPr>
        <w:numPr>
          <w:ilvl w:val="0"/>
          <w:numId w:val="37"/>
        </w:numPr>
        <w:spacing w:after="0" w:line="240" w:lineRule="auto"/>
        <w:ind w:left="0" w:firstLine="851"/>
        <w:jc w:val="both"/>
        <w:rPr>
          <w:rFonts w:eastAsia="Verdana" w:cstheme="minorHAnsi"/>
          <w:sz w:val="22"/>
          <w:szCs w:val="22"/>
        </w:rPr>
      </w:pPr>
      <w:r w:rsidRPr="000C34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C34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FE2BBD" w14:textId="77777777" w:rsidR="000C3429" w:rsidRPr="000C3429" w:rsidRDefault="000C3429" w:rsidP="000C3429">
      <w:pPr>
        <w:numPr>
          <w:ilvl w:val="0"/>
          <w:numId w:val="37"/>
        </w:numPr>
        <w:spacing w:after="0" w:line="240" w:lineRule="auto"/>
        <w:ind w:left="0" w:firstLine="851"/>
        <w:jc w:val="both"/>
        <w:rPr>
          <w:rFonts w:eastAsia="Verdana" w:cstheme="minorHAnsi"/>
          <w:color w:val="000000" w:themeColor="text1"/>
          <w:sz w:val="22"/>
          <w:szCs w:val="22"/>
        </w:rPr>
      </w:pPr>
      <w:r w:rsidRPr="000C34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E093FB"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C34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0C3429">
          <w:rPr>
            <w:rFonts w:eastAsia="Calibri" w:cstheme="minorHAnsi"/>
            <w:sz w:val="22"/>
            <w:szCs w:val="22"/>
          </w:rPr>
          <w:t>https://ec.europa.eu/tools/ecertis/</w:t>
        </w:r>
      </w:hyperlink>
      <w:r w:rsidRPr="000C3429">
        <w:rPr>
          <w:rFonts w:cstheme="minorHAnsi"/>
          <w:sz w:val="22"/>
          <w:szCs w:val="22"/>
        </w:rPr>
        <w:t xml:space="preserve">. </w:t>
      </w:r>
    </w:p>
    <w:p w14:paraId="7C99BF00"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Perkančioji organizacija nereikalauja iš tiekėjo pateikti dokumentų, patvirtinančių jo pašalinimo pagrindų nebuvimą, jeigu ji:</w:t>
      </w:r>
    </w:p>
    <w:p w14:paraId="31415365"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25EE"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FA0E5F0" w14:textId="77777777" w:rsidR="000C3429" w:rsidRPr="000C3429" w:rsidRDefault="000C3429" w:rsidP="000C3429">
      <w:pPr>
        <w:spacing w:after="0" w:line="240" w:lineRule="auto"/>
        <w:ind w:firstLine="851"/>
        <w:jc w:val="both"/>
        <w:rPr>
          <w:rFonts w:cstheme="minorHAnsi"/>
          <w:sz w:val="22"/>
          <w:szCs w:val="22"/>
        </w:rPr>
      </w:pPr>
      <w:r w:rsidRPr="000C3429">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AA21729"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5F33D3"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priesaikos deklaracija;</w:t>
      </w:r>
    </w:p>
    <w:p w14:paraId="6A53D468" w14:textId="77777777" w:rsidR="000C3429" w:rsidRPr="000C3429" w:rsidRDefault="000C3429" w:rsidP="000C3429">
      <w:pPr>
        <w:ind w:firstLine="851"/>
        <w:jc w:val="both"/>
        <w:rPr>
          <w:rFonts w:cstheme="minorHAnsi"/>
          <w:sz w:val="22"/>
          <w:szCs w:val="22"/>
        </w:rPr>
      </w:pPr>
      <w:r w:rsidRPr="000C3429">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331962">
              <w:rPr>
                <w:rFonts w:ascii="Calibri" w:eastAsia="Yu Mincho" w:hAnsi="Calibri" w:cs="Calibri"/>
                <w:bCs/>
                <w:sz w:val="22"/>
                <w:szCs w:val="22"/>
                <w:lang w:eastAsia="en-US"/>
              </w:rPr>
              <w:lastRenderedPageBreak/>
              <w:t>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331962">
              <w:rPr>
                <w:rFonts w:ascii="Calibri" w:eastAsia="Yu Mincho" w:hAnsi="Calibri" w:cs="Calibri"/>
                <w:sz w:val="22"/>
                <w:szCs w:val="22"/>
                <w:lang w:eastAsia="en-US"/>
              </w:rPr>
              <w:lastRenderedPageBreak/>
              <w:t xml:space="preserve">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w:t>
            </w:r>
            <w:r w:rsidRPr="00331962">
              <w:rPr>
                <w:rFonts w:ascii="Calibri" w:eastAsia="Yu Mincho" w:hAnsi="Calibri" w:cs="Calibri"/>
                <w:b/>
                <w:bCs/>
                <w:sz w:val="22"/>
                <w:szCs w:val="22"/>
                <w:lang w:eastAsia="en-US"/>
              </w:rPr>
              <w:lastRenderedPageBreak/>
              <w:t xml:space="preserve">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71178A"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331962">
              <w:rPr>
                <w:rFonts w:ascii="Calibri" w:eastAsia="Yu Mincho" w:hAnsi="Calibri" w:cs="Calibri"/>
                <w:sz w:val="22"/>
                <w:szCs w:val="22"/>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31962">
              <w:rPr>
                <w:rFonts w:ascii="Calibri" w:eastAsia="Yu Mincho" w:hAnsi="Calibri" w:cs="Calibri"/>
                <w:sz w:val="22"/>
                <w:szCs w:val="22"/>
                <w:lang w:eastAsia="en-US"/>
              </w:rPr>
              <w:lastRenderedPageBreak/>
              <w:t>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71178A"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71178A"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Tiekėjas yra padaręs rimtą profesinį pažeidimą, dėl kurio perkančioji 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71178A"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71178A"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4"/>
      <w:bookmarkEnd w:id="45"/>
      <w:bookmarkEnd w:id="46"/>
      <w:bookmarkEnd w:id="47"/>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35C9D33E"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bookmarkStart w:id="53" w:name="_Ref39484039"/>
      <w:bookmarkStart w:id="54" w:name="_Ref40278562"/>
      <w:bookmarkStart w:id="55" w:name="_Toc126333945"/>
      <w:r w:rsidRPr="001A34B3">
        <w:rPr>
          <w:rFonts w:ascii="Times New Roman" w:eastAsia="Times New Roman" w:hAnsi="Times New Roman" w:cs="Times New Roman"/>
          <w:color w:val="000000"/>
          <w:sz w:val="20"/>
          <w:szCs w:val="20"/>
        </w:rPr>
        <w:t>Herbas arba prekių ženklas</w:t>
      </w:r>
    </w:p>
    <w:p w14:paraId="1AB9B5DC"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w:t>
      </w:r>
      <w:r w:rsidRPr="001A34B3">
        <w:rPr>
          <w:rFonts w:ascii="Times New Roman" w:eastAsia="Times New Roman" w:hAnsi="Times New Roman" w:cs="Times New Roman"/>
          <w:color w:val="000000"/>
          <w:sz w:val="18"/>
          <w:szCs w:val="18"/>
        </w:rPr>
        <w:t>Tiekėjo pavadinimas</w:t>
      </w:r>
      <w:r w:rsidRPr="001A34B3">
        <w:rPr>
          <w:rFonts w:ascii="Times New Roman" w:eastAsia="Times New Roman" w:hAnsi="Times New Roman" w:cs="Times New Roman"/>
          <w:color w:val="000000"/>
          <w:sz w:val="20"/>
          <w:szCs w:val="20"/>
        </w:rPr>
        <w:t>)</w:t>
      </w:r>
    </w:p>
    <w:p w14:paraId="61828592" w14:textId="77777777" w:rsidR="001A34B3" w:rsidRPr="001A34B3" w:rsidRDefault="001A34B3" w:rsidP="001A34B3">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674B2B45"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w:t>
      </w:r>
      <w:r w:rsidRPr="001A34B3">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A34B3">
        <w:rPr>
          <w:rFonts w:ascii="Times New Roman" w:eastAsia="Times New Roman" w:hAnsi="Times New Roman" w:cs="Times New Roman"/>
          <w:color w:val="000000"/>
          <w:sz w:val="20"/>
          <w:szCs w:val="20"/>
        </w:rPr>
        <w:t>)</w:t>
      </w:r>
    </w:p>
    <w:p w14:paraId="49C7F239"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p w14:paraId="16A44DBA"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Telšių rajono savivaldybės administracijai</w:t>
      </w:r>
    </w:p>
    <w:p w14:paraId="384683F4"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p w14:paraId="04410801"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PASIŪLYMAS</w:t>
      </w:r>
    </w:p>
    <w:p w14:paraId="4DDCB21B" w14:textId="77777777" w:rsidR="001A34B3" w:rsidRPr="001A34B3" w:rsidRDefault="001A34B3" w:rsidP="001A34B3">
      <w:pPr>
        <w:spacing w:before="60" w:after="60" w:line="240" w:lineRule="auto"/>
        <w:jc w:val="center"/>
        <w:rPr>
          <w:rFonts w:ascii="Times New Roman" w:eastAsia="Times New Roman" w:hAnsi="Times New Roman" w:cs="Times New Roman"/>
          <w:b/>
          <w:bCs/>
          <w:sz w:val="24"/>
          <w:szCs w:val="24"/>
          <w:lang w:eastAsia="en-US"/>
        </w:rPr>
      </w:pPr>
      <w:r w:rsidRPr="001A34B3">
        <w:rPr>
          <w:rFonts w:ascii="Times New Roman" w:eastAsia="Times New Roman" w:hAnsi="Times New Roman" w:cs="Times New Roman"/>
          <w:b/>
          <w:bCs/>
          <w:sz w:val="24"/>
          <w:szCs w:val="24"/>
          <w:lang w:eastAsia="en-US"/>
        </w:rPr>
        <w:t>GELBĖJIMO PASLAUGŲ TEIKIMO PAPLŪDIMYJE PIRKIMAS</w:t>
      </w:r>
    </w:p>
    <w:p w14:paraId="26A981F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1A34B3">
        <w:rPr>
          <w:rFonts w:ascii="Times New Roman" w:eastAsia="Times New Roman" w:hAnsi="Times New Roman" w:cs="Times New Roman"/>
          <w:color w:val="000000"/>
          <w:sz w:val="24"/>
          <w:szCs w:val="24"/>
        </w:rPr>
        <w:t>____________</w:t>
      </w:r>
      <w:r w:rsidRPr="001A34B3">
        <w:rPr>
          <w:rFonts w:ascii="Times New Roman" w:eastAsia="Times New Roman" w:hAnsi="Times New Roman" w:cs="Times New Roman"/>
          <w:b/>
          <w:color w:val="000000"/>
          <w:sz w:val="24"/>
          <w:szCs w:val="24"/>
        </w:rPr>
        <w:t xml:space="preserve"> </w:t>
      </w:r>
      <w:r w:rsidRPr="001A34B3">
        <w:rPr>
          <w:rFonts w:ascii="Times New Roman" w:eastAsia="Times New Roman" w:hAnsi="Times New Roman" w:cs="Times New Roman"/>
          <w:color w:val="000000"/>
          <w:sz w:val="24"/>
          <w:szCs w:val="24"/>
        </w:rPr>
        <w:t>Nr.______</w:t>
      </w:r>
    </w:p>
    <w:p w14:paraId="4FEA9CA4"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1A34B3">
        <w:rPr>
          <w:rFonts w:ascii="Times New Roman" w:eastAsia="Times New Roman" w:hAnsi="Times New Roman" w:cs="Times New Roman"/>
          <w:color w:val="000000"/>
          <w:sz w:val="24"/>
          <w:szCs w:val="24"/>
        </w:rPr>
        <w:t>(Data)</w:t>
      </w:r>
    </w:p>
    <w:p w14:paraId="76883237" w14:textId="77777777" w:rsidR="001A34B3" w:rsidRPr="001A34B3" w:rsidRDefault="001A34B3" w:rsidP="001A34B3">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______________</w:t>
      </w:r>
    </w:p>
    <w:p w14:paraId="61FB64BC" w14:textId="77777777" w:rsidR="001A34B3" w:rsidRPr="001A34B3" w:rsidRDefault="001A34B3" w:rsidP="001A34B3">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(Sudarymo vieta)</w:t>
      </w:r>
    </w:p>
    <w:p w14:paraId="04546AC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1A34B3" w:rsidRPr="001A34B3" w14:paraId="1D44E34D"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590E5A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 xml:space="preserve">Tiekėjo pavadinimas </w:t>
            </w:r>
            <w:r w:rsidRPr="001A34B3">
              <w:rPr>
                <w:rFonts w:ascii="Times New Roman" w:eastAsia="Times New Roman" w:hAnsi="Times New Roman" w:cs="Times New Roman"/>
                <w:b/>
                <w:i/>
                <w:color w:val="000000"/>
                <w:sz w:val="24"/>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12C7FD16"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00C45436"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6D0BE3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Tiekėjo adresas</w:t>
            </w:r>
            <w:r w:rsidRPr="001A34B3">
              <w:rPr>
                <w:rFonts w:ascii="Times New Roman" w:eastAsia="Times New Roman" w:hAnsi="Times New Roman" w:cs="Times New Roman"/>
                <w:b/>
                <w:i/>
                <w:color w:val="000000"/>
                <w:sz w:val="24"/>
                <w:szCs w:val="24"/>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411D20A3"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1579E7F5"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3D1AB70F"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6DF438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3E2F714F"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765EDAB3"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4ED840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66EEE89E"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5BD4BEAF"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FF8F50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Fakso numeris</w:t>
            </w:r>
          </w:p>
        </w:tc>
        <w:tc>
          <w:tcPr>
            <w:tcW w:w="4927" w:type="dxa"/>
            <w:tcBorders>
              <w:top w:val="single" w:sz="4" w:space="0" w:color="000000"/>
              <w:left w:val="single" w:sz="4" w:space="0" w:color="000000"/>
              <w:bottom w:val="single" w:sz="4" w:space="0" w:color="000000"/>
              <w:right w:val="single" w:sz="4" w:space="0" w:color="000000"/>
            </w:tcBorders>
          </w:tcPr>
          <w:p w14:paraId="7CDD961D"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7CBC57FB" w14:textId="77777777" w:rsidTr="00CA38BF">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BA42C00"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3438A91C"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60883CF4"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59757B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1A34B3">
        <w:rPr>
          <w:rFonts w:ascii="Times New Roman" w:eastAsia="Times New Roman" w:hAnsi="Times New Roman" w:cs="Times New Roman"/>
          <w:i/>
          <w:color w:val="000000"/>
          <w:sz w:val="22"/>
          <w:szCs w:val="22"/>
        </w:rPr>
        <w:t>Pastaba. Ūkio subjektai, kurių pajėgumais ketinama remtis, ir kvazisubtiekėjai turi būti išviešinti teikiant pasiūlymą.</w:t>
      </w:r>
    </w:p>
    <w:p w14:paraId="7A0E24E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863"/>
      </w:tblGrid>
      <w:tr w:rsidR="001A34B3" w:rsidRPr="001A34B3" w14:paraId="7B8BADD1" w14:textId="77777777" w:rsidTr="00CA38BF">
        <w:trPr>
          <w:trHeight w:val="615"/>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0BABC9E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4"/>
                <w:szCs w:val="24"/>
              </w:rPr>
            </w:pPr>
            <w:r w:rsidRPr="001A34B3">
              <w:rPr>
                <w:rFonts w:ascii="Times New Roman" w:eastAsia="Times New Roman" w:hAnsi="Times New Roman" w:cs="Times New Roman"/>
                <w:b/>
                <w:color w:val="000000"/>
                <w:sz w:val="24"/>
                <w:szCs w:val="24"/>
              </w:rPr>
              <w:t>Ūkio subjekto(-ų), kurio(-ių) pajėgumais remiamasi, pavadinimas(-ai)</w:t>
            </w:r>
          </w:p>
        </w:tc>
        <w:tc>
          <w:tcPr>
            <w:tcW w:w="4863" w:type="dxa"/>
            <w:tcBorders>
              <w:top w:val="single" w:sz="4" w:space="0" w:color="000000"/>
              <w:left w:val="single" w:sz="4" w:space="0" w:color="000000"/>
              <w:bottom w:val="single" w:sz="4" w:space="0" w:color="000000"/>
              <w:right w:val="single" w:sz="4" w:space="0" w:color="000000"/>
            </w:tcBorders>
          </w:tcPr>
          <w:p w14:paraId="586D7E1B"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7F7B3B97"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8982D3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 xml:space="preserve">Ūkio subjekto(-ų), kurio(-ių) pajėgumais remiamasi, adresas(-ai) </w:t>
            </w:r>
          </w:p>
        </w:tc>
        <w:tc>
          <w:tcPr>
            <w:tcW w:w="4863" w:type="dxa"/>
            <w:tcBorders>
              <w:top w:val="single" w:sz="4" w:space="0" w:color="000000"/>
              <w:left w:val="single" w:sz="4" w:space="0" w:color="000000"/>
              <w:bottom w:val="single" w:sz="4" w:space="0" w:color="000000"/>
              <w:right w:val="single" w:sz="4" w:space="0" w:color="000000"/>
            </w:tcBorders>
          </w:tcPr>
          <w:p w14:paraId="410BDF1D"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2529272D"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5AA0AD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Įsipareigojimų dalis (procentais),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576DAA3F"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637462CF"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6D0BF9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Įsipareigojimų dalies pavadinimas,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0152E052"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35232926"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02FF81C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Kvazisubtiekėjo(-ų) pavadinimas</w:t>
            </w:r>
          </w:p>
        </w:tc>
        <w:tc>
          <w:tcPr>
            <w:tcW w:w="4863" w:type="dxa"/>
            <w:tcBorders>
              <w:top w:val="single" w:sz="4" w:space="0" w:color="000000"/>
              <w:left w:val="single" w:sz="4" w:space="0" w:color="000000"/>
              <w:bottom w:val="single" w:sz="4" w:space="0" w:color="000000"/>
              <w:right w:val="single" w:sz="4" w:space="0" w:color="000000"/>
            </w:tcBorders>
          </w:tcPr>
          <w:p w14:paraId="1F23A2A4"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5ADCA334"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20EE70C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lastRenderedPageBreak/>
              <w:t>Subtiekėjas</w:t>
            </w:r>
          </w:p>
        </w:tc>
        <w:tc>
          <w:tcPr>
            <w:tcW w:w="4863" w:type="dxa"/>
            <w:tcBorders>
              <w:top w:val="single" w:sz="4" w:space="0" w:color="000000"/>
              <w:left w:val="single" w:sz="4" w:space="0" w:color="000000"/>
              <w:bottom w:val="single" w:sz="4" w:space="0" w:color="000000"/>
              <w:right w:val="single" w:sz="4" w:space="0" w:color="000000"/>
            </w:tcBorders>
          </w:tcPr>
          <w:p w14:paraId="7669FB5A"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bl>
    <w:p w14:paraId="5D6DF74D"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Šiuo pasiūlymu pažymime, kad sutinkame su visomis pirkimo sąlygomis, nustatytomis:</w:t>
      </w:r>
    </w:p>
    <w:p w14:paraId="5EB53703"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1) skelbime, paskelbtame CVP IS;</w:t>
      </w:r>
    </w:p>
    <w:p w14:paraId="690C5976"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2) apklausos sąlygose;</w:t>
      </w:r>
    </w:p>
    <w:p w14:paraId="19D0E8E0"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3) kituose pirkimo dokumentuose (jų paaiškinimuose, patikslinimuose).</w:t>
      </w:r>
    </w:p>
    <w:p w14:paraId="7E828727"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p>
    <w:p w14:paraId="7087E2B1"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 xml:space="preserve">Mes siūlome atlikti šias paslaugas: </w:t>
      </w:r>
    </w:p>
    <w:p w14:paraId="2810A680"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p>
    <w:p w14:paraId="21D03C44"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Pastaba:</w:t>
      </w:r>
      <w:r w:rsidRPr="001A34B3">
        <w:rPr>
          <w:rFonts w:ascii="Times New Roman" w:eastAsia="Times New Roman" w:hAnsi="Times New Roman" w:cs="Times New Roman"/>
          <w:i/>
          <w:color w:val="000000"/>
          <w:sz w:val="20"/>
          <w:szCs w:val="20"/>
        </w:rPr>
        <w:t xml:space="preserve"> </w:t>
      </w:r>
      <w:r w:rsidRPr="001A34B3">
        <w:rPr>
          <w:rFonts w:ascii="Times New Roman" w:eastAsia="Times New Roman" w:hAnsi="Times New Roman" w:cs="Times New Roman"/>
          <w:i/>
          <w:color w:val="000000"/>
          <w:sz w:val="24"/>
          <w:szCs w:val="24"/>
        </w:rPr>
        <w:t>Pasiūlymai gali būti teikiami vienai, kelioms arba visoms pirkimo dalims. Kiekvienai pirkimo daliai bus sudaryta atskira pirkimo sutartis.</w:t>
      </w:r>
    </w:p>
    <w:p w14:paraId="4CA4C648"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color w:val="000000"/>
          <w:sz w:val="24"/>
          <w:szCs w:val="24"/>
        </w:rPr>
        <w:t xml:space="preserve"> I pirkimo dalis – Gelbėjimo paslaugų teikimas Germanto ežero paplūdimyje</w:t>
      </w:r>
    </w:p>
    <w:p w14:paraId="6857A03B"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21"/>
        <w:gridCol w:w="1694"/>
        <w:gridCol w:w="879"/>
        <w:gridCol w:w="1955"/>
      </w:tblGrid>
      <w:tr w:rsidR="001A34B3" w:rsidRPr="001A34B3" w14:paraId="69E1177E" w14:textId="77777777" w:rsidTr="00CA38BF">
        <w:trPr>
          <w:trHeight w:val="296"/>
        </w:trPr>
        <w:tc>
          <w:tcPr>
            <w:tcW w:w="4421" w:type="dxa"/>
            <w:vAlign w:val="center"/>
          </w:tcPr>
          <w:p w14:paraId="04AADCB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iCs/>
                <w:color w:val="000000"/>
                <w:sz w:val="24"/>
                <w:szCs w:val="24"/>
              </w:rPr>
              <w:t>Pirkimo objektas</w:t>
            </w:r>
          </w:p>
        </w:tc>
        <w:tc>
          <w:tcPr>
            <w:tcW w:w="1694" w:type="dxa"/>
          </w:tcPr>
          <w:p w14:paraId="29E30851"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Kaina, EUR be PVM</w:t>
            </w:r>
          </w:p>
        </w:tc>
        <w:tc>
          <w:tcPr>
            <w:tcW w:w="879" w:type="dxa"/>
          </w:tcPr>
          <w:p w14:paraId="05C2D41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PVM EUR*</w:t>
            </w:r>
          </w:p>
        </w:tc>
        <w:tc>
          <w:tcPr>
            <w:tcW w:w="1955" w:type="dxa"/>
            <w:vAlign w:val="center"/>
          </w:tcPr>
          <w:p w14:paraId="1E4FF0F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Kaina, EUR su PVM*</w:t>
            </w:r>
          </w:p>
          <w:p w14:paraId="7BDD0A4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c>
      </w:tr>
      <w:tr w:rsidR="001A34B3" w:rsidRPr="001A34B3" w14:paraId="07C66FA4" w14:textId="77777777" w:rsidTr="00CA38BF">
        <w:trPr>
          <w:trHeight w:val="296"/>
        </w:trPr>
        <w:tc>
          <w:tcPr>
            <w:tcW w:w="4421" w:type="dxa"/>
            <w:vAlign w:val="center"/>
          </w:tcPr>
          <w:p w14:paraId="7B4F2FC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1A34B3">
              <w:rPr>
                <w:rFonts w:ascii="Times New Roman" w:eastAsia="Times New Roman" w:hAnsi="Times New Roman" w:cs="Times New Roman"/>
                <w:i/>
                <w:iCs/>
                <w:color w:val="000000"/>
                <w:sz w:val="24"/>
                <w:szCs w:val="24"/>
              </w:rPr>
              <w:t>2</w:t>
            </w:r>
          </w:p>
        </w:tc>
        <w:tc>
          <w:tcPr>
            <w:tcW w:w="1694" w:type="dxa"/>
          </w:tcPr>
          <w:p w14:paraId="27E92B4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3</w:t>
            </w:r>
          </w:p>
        </w:tc>
        <w:tc>
          <w:tcPr>
            <w:tcW w:w="879" w:type="dxa"/>
          </w:tcPr>
          <w:p w14:paraId="372D328F"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4</w:t>
            </w:r>
          </w:p>
        </w:tc>
        <w:tc>
          <w:tcPr>
            <w:tcW w:w="1955" w:type="dxa"/>
            <w:vAlign w:val="center"/>
          </w:tcPr>
          <w:p w14:paraId="5BF9588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5</w:t>
            </w:r>
          </w:p>
        </w:tc>
      </w:tr>
      <w:tr w:rsidR="001A34B3" w:rsidRPr="001A34B3" w14:paraId="634A10A9" w14:textId="77777777" w:rsidTr="00CA38BF">
        <w:trPr>
          <w:trHeight w:val="329"/>
        </w:trPr>
        <w:tc>
          <w:tcPr>
            <w:tcW w:w="4421" w:type="dxa"/>
          </w:tcPr>
          <w:p w14:paraId="62B5A15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color w:val="000000"/>
                <w:sz w:val="24"/>
                <w:szCs w:val="24"/>
              </w:rPr>
            </w:pPr>
            <w:r w:rsidRPr="001A34B3">
              <w:rPr>
                <w:rFonts w:ascii="Times New Roman" w:eastAsia="Times New Roman" w:hAnsi="Times New Roman" w:cs="Times New Roman"/>
                <w:bCs/>
                <w:color w:val="000000"/>
                <w:sz w:val="24"/>
                <w:szCs w:val="24"/>
              </w:rPr>
              <w:t>Gelbėjimo paslaugų teikimas Germanto ežero paplūdimyje</w:t>
            </w:r>
          </w:p>
        </w:tc>
        <w:tc>
          <w:tcPr>
            <w:tcW w:w="1694" w:type="dxa"/>
          </w:tcPr>
          <w:p w14:paraId="6CFAB03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79" w:type="dxa"/>
          </w:tcPr>
          <w:p w14:paraId="6846F74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1955" w:type="dxa"/>
          </w:tcPr>
          <w:p w14:paraId="058891B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2B6E09A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sidRPr="001A34B3">
        <w:rPr>
          <w:rFonts w:ascii="Times New Roman" w:eastAsia="Times New Roman" w:hAnsi="Times New Roman" w:cs="Times New Roman"/>
          <w:i/>
          <w:color w:val="000000"/>
          <w:sz w:val="20"/>
          <w:szCs w:val="20"/>
        </w:rPr>
        <w:t xml:space="preserve">*Tais atvejais, kai pagal galiojančius teisės aktus tiekėjui nereikia mokėti PVM, jis nurodo kainą be PVM ir nurodo priežastis, dėl kurių PVM nemoka: </w:t>
      </w:r>
    </w:p>
    <w:p w14:paraId="3775E30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p>
    <w:p w14:paraId="409256D5"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0"/>
          <w:szCs w:val="20"/>
        </w:rPr>
        <w:t xml:space="preserve">        </w:t>
      </w:r>
      <w:r w:rsidRPr="001A34B3">
        <w:rPr>
          <w:rFonts w:ascii="Times New Roman" w:eastAsia="Times New Roman" w:hAnsi="Times New Roman" w:cs="Times New Roman"/>
          <w:color w:val="000000"/>
          <w:sz w:val="24"/>
          <w:szCs w:val="24"/>
        </w:rPr>
        <w:t>II pirkimo dalis – Gelbėjimo paslaugų teikimas Lūksto ežero paplūdimyje</w:t>
      </w:r>
    </w:p>
    <w:p w14:paraId="491A0F6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21"/>
        <w:gridCol w:w="1694"/>
        <w:gridCol w:w="879"/>
        <w:gridCol w:w="1955"/>
      </w:tblGrid>
      <w:tr w:rsidR="001A34B3" w:rsidRPr="001A34B3" w14:paraId="1C4EF1A2" w14:textId="77777777" w:rsidTr="00CA38BF">
        <w:trPr>
          <w:trHeight w:val="296"/>
        </w:trPr>
        <w:tc>
          <w:tcPr>
            <w:tcW w:w="4421" w:type="dxa"/>
            <w:vAlign w:val="center"/>
          </w:tcPr>
          <w:p w14:paraId="07CED7F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iCs/>
                <w:color w:val="000000"/>
                <w:sz w:val="24"/>
                <w:szCs w:val="24"/>
              </w:rPr>
              <w:t>Pirkimo objektas</w:t>
            </w:r>
          </w:p>
        </w:tc>
        <w:tc>
          <w:tcPr>
            <w:tcW w:w="1694" w:type="dxa"/>
          </w:tcPr>
          <w:p w14:paraId="253ED80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Kaina, EUR be PVM</w:t>
            </w:r>
          </w:p>
        </w:tc>
        <w:tc>
          <w:tcPr>
            <w:tcW w:w="879" w:type="dxa"/>
          </w:tcPr>
          <w:p w14:paraId="76F21CB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PVM EUR*</w:t>
            </w:r>
          </w:p>
        </w:tc>
        <w:tc>
          <w:tcPr>
            <w:tcW w:w="1955" w:type="dxa"/>
            <w:vAlign w:val="center"/>
          </w:tcPr>
          <w:p w14:paraId="4145989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Kaina, EUR su PVM*</w:t>
            </w:r>
          </w:p>
          <w:p w14:paraId="25FAA9C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c>
      </w:tr>
      <w:tr w:rsidR="001A34B3" w:rsidRPr="001A34B3" w14:paraId="0273F979" w14:textId="77777777" w:rsidTr="00CA38BF">
        <w:trPr>
          <w:trHeight w:val="296"/>
        </w:trPr>
        <w:tc>
          <w:tcPr>
            <w:tcW w:w="4421" w:type="dxa"/>
            <w:vAlign w:val="center"/>
          </w:tcPr>
          <w:p w14:paraId="1B98A74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1A34B3">
              <w:rPr>
                <w:rFonts w:ascii="Times New Roman" w:eastAsia="Times New Roman" w:hAnsi="Times New Roman" w:cs="Times New Roman"/>
                <w:i/>
                <w:iCs/>
                <w:color w:val="000000"/>
                <w:sz w:val="24"/>
                <w:szCs w:val="24"/>
              </w:rPr>
              <w:t>2</w:t>
            </w:r>
          </w:p>
        </w:tc>
        <w:tc>
          <w:tcPr>
            <w:tcW w:w="1694" w:type="dxa"/>
          </w:tcPr>
          <w:p w14:paraId="4A54FC18"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3</w:t>
            </w:r>
          </w:p>
        </w:tc>
        <w:tc>
          <w:tcPr>
            <w:tcW w:w="879" w:type="dxa"/>
          </w:tcPr>
          <w:p w14:paraId="3958074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4</w:t>
            </w:r>
          </w:p>
        </w:tc>
        <w:tc>
          <w:tcPr>
            <w:tcW w:w="1955" w:type="dxa"/>
            <w:vAlign w:val="center"/>
          </w:tcPr>
          <w:p w14:paraId="011AF6A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5</w:t>
            </w:r>
          </w:p>
        </w:tc>
      </w:tr>
      <w:tr w:rsidR="001A34B3" w:rsidRPr="001A34B3" w14:paraId="1A44DADB" w14:textId="77777777" w:rsidTr="00CA38BF">
        <w:trPr>
          <w:trHeight w:val="329"/>
        </w:trPr>
        <w:tc>
          <w:tcPr>
            <w:tcW w:w="4421" w:type="dxa"/>
          </w:tcPr>
          <w:p w14:paraId="363643E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color w:val="000000"/>
                <w:sz w:val="24"/>
                <w:szCs w:val="24"/>
              </w:rPr>
            </w:pPr>
            <w:r w:rsidRPr="001A34B3">
              <w:rPr>
                <w:rFonts w:ascii="Times New Roman" w:eastAsia="Times New Roman" w:hAnsi="Times New Roman" w:cs="Times New Roman"/>
                <w:bCs/>
                <w:color w:val="000000"/>
                <w:sz w:val="24"/>
                <w:szCs w:val="24"/>
              </w:rPr>
              <w:t>Gelbėjimo paslaugų teikimas Lūksto ežero paplūdimyje</w:t>
            </w:r>
          </w:p>
        </w:tc>
        <w:tc>
          <w:tcPr>
            <w:tcW w:w="1694" w:type="dxa"/>
          </w:tcPr>
          <w:p w14:paraId="5AD84CB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79" w:type="dxa"/>
          </w:tcPr>
          <w:p w14:paraId="370519B9"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1955" w:type="dxa"/>
          </w:tcPr>
          <w:p w14:paraId="59B89BF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5E8CC1E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sidRPr="001A34B3">
        <w:rPr>
          <w:rFonts w:ascii="Times New Roman" w:eastAsia="Times New Roman" w:hAnsi="Times New Roman" w:cs="Times New Roman"/>
          <w:i/>
          <w:color w:val="000000"/>
          <w:sz w:val="20"/>
          <w:szCs w:val="20"/>
        </w:rPr>
        <w:t xml:space="preserve">*Tais atvejais, kai pagal galiojančius teisės aktus tiekėjui nereikia mokėti PVM, jis nurodo kainą be PVM ir nurodo priežastis, dėl kurių PVM nemoka: </w:t>
      </w:r>
    </w:p>
    <w:p w14:paraId="58F7733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80AE21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_____________________________________________________________________________</w:t>
      </w:r>
    </w:p>
    <w:p w14:paraId="4490442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i/>
          <w:color w:val="000000"/>
          <w:sz w:val="24"/>
          <w:szCs w:val="24"/>
        </w:rPr>
      </w:pPr>
      <w:r w:rsidRPr="001A34B3">
        <w:rPr>
          <w:rFonts w:ascii="Times New Roman" w:eastAsia="Times New Roman" w:hAnsi="Times New Roman" w:cs="Times New Roman"/>
          <w:bCs/>
          <w:i/>
          <w:color w:val="000000"/>
          <w:sz w:val="24"/>
          <w:szCs w:val="24"/>
        </w:rPr>
        <w:t>Į kainą įskaityti visi tiekėjo mokami mokesčiai ir visos tiekėjo patiriamos su pasiūlymo rengimu ir su pirkimo sutarties vykdymu susijusios, tame tarpe elektroninių sąskaitų faktūrų pateikimo, išlaidos.</w:t>
      </w:r>
    </w:p>
    <w:p w14:paraId="6D94588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i/>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1A34B3" w:rsidRPr="001A34B3" w14:paraId="448A3332" w14:textId="77777777" w:rsidTr="00CA38BF">
        <w:trPr>
          <w:trHeight w:val="320"/>
        </w:trPr>
        <w:tc>
          <w:tcPr>
            <w:tcW w:w="9720" w:type="dxa"/>
            <w:gridSpan w:val="6"/>
          </w:tcPr>
          <w:p w14:paraId="6F15E9C5" w14:textId="77777777" w:rsidR="001A34B3" w:rsidRPr="001A34B3" w:rsidRDefault="001A34B3" w:rsidP="001A34B3">
            <w:pPr>
              <w:pBdr>
                <w:top w:val="nil"/>
                <w:left w:val="nil"/>
                <w:bottom w:val="nil"/>
                <w:right w:val="nil"/>
                <w:between w:val="nil"/>
              </w:pBdr>
              <w:spacing w:after="0" w:line="240" w:lineRule="auto"/>
              <w:ind w:firstLine="318"/>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Kartu su pasiūlymu pateikiami šie dokumentai:</w:t>
            </w:r>
          </w:p>
          <w:tbl>
            <w:tblPr>
              <w:tblW w:w="9526" w:type="dxa"/>
              <w:tblLayout w:type="fixed"/>
              <w:tblCellMar>
                <w:left w:w="115" w:type="dxa"/>
                <w:right w:w="115" w:type="dxa"/>
              </w:tblCellMar>
              <w:tblLook w:val="0000" w:firstRow="0" w:lastRow="0" w:firstColumn="0" w:lastColumn="0" w:noHBand="0" w:noVBand="0"/>
            </w:tblPr>
            <w:tblGrid>
              <w:gridCol w:w="709"/>
              <w:gridCol w:w="6124"/>
              <w:gridCol w:w="2693"/>
            </w:tblGrid>
            <w:tr w:rsidR="001A34B3" w:rsidRPr="001A34B3" w14:paraId="1072857F" w14:textId="77777777" w:rsidTr="00CA38BF">
              <w:tc>
                <w:tcPr>
                  <w:tcW w:w="709" w:type="dxa"/>
                  <w:tcBorders>
                    <w:top w:val="single" w:sz="4" w:space="0" w:color="000000"/>
                    <w:left w:val="single" w:sz="4" w:space="0" w:color="000000"/>
                    <w:bottom w:val="single" w:sz="4" w:space="0" w:color="000000"/>
                  </w:tcBorders>
                  <w:shd w:val="clear" w:color="auto" w:fill="EEECE1"/>
                  <w:vAlign w:val="center"/>
                </w:tcPr>
                <w:p w14:paraId="36B60E9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Eil.</w:t>
                  </w:r>
                </w:p>
                <w:p w14:paraId="015AC9F2"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Nr.</w:t>
                  </w:r>
                </w:p>
              </w:tc>
              <w:tc>
                <w:tcPr>
                  <w:tcW w:w="6124" w:type="dxa"/>
                  <w:tcBorders>
                    <w:top w:val="single" w:sz="4" w:space="0" w:color="000000"/>
                    <w:left w:val="single" w:sz="4" w:space="0" w:color="000000"/>
                    <w:bottom w:val="single" w:sz="4" w:space="0" w:color="000000"/>
                  </w:tcBorders>
                  <w:shd w:val="clear" w:color="auto" w:fill="EEECE1"/>
                  <w:vAlign w:val="center"/>
                </w:tcPr>
                <w:p w14:paraId="1301EB8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BB5971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Dokumento puslapių skaičius</w:t>
                  </w:r>
                </w:p>
              </w:tc>
            </w:tr>
            <w:tr w:rsidR="001A34B3" w:rsidRPr="001A34B3" w14:paraId="7E98064B" w14:textId="77777777" w:rsidTr="00CA38BF">
              <w:tc>
                <w:tcPr>
                  <w:tcW w:w="709" w:type="dxa"/>
                  <w:tcBorders>
                    <w:top w:val="single" w:sz="4" w:space="0" w:color="000000"/>
                    <w:left w:val="single" w:sz="4" w:space="0" w:color="000000"/>
                    <w:bottom w:val="single" w:sz="4" w:space="0" w:color="000000"/>
                  </w:tcBorders>
                  <w:shd w:val="clear" w:color="auto" w:fill="auto"/>
                </w:tcPr>
                <w:p w14:paraId="1478080B" w14:textId="77777777" w:rsidR="001A34B3" w:rsidRPr="001A34B3" w:rsidRDefault="001A34B3" w:rsidP="001A34B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w:t>
                  </w:r>
                </w:p>
              </w:tc>
              <w:tc>
                <w:tcPr>
                  <w:tcW w:w="6124" w:type="dxa"/>
                  <w:tcBorders>
                    <w:top w:val="single" w:sz="4" w:space="0" w:color="000000"/>
                    <w:left w:val="single" w:sz="4" w:space="0" w:color="000000"/>
                    <w:bottom w:val="single" w:sz="4" w:space="0" w:color="000000"/>
                  </w:tcBorders>
                  <w:shd w:val="clear" w:color="auto" w:fill="auto"/>
                </w:tcPr>
                <w:p w14:paraId="5BD95C9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CC221D0"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2936745E" w14:textId="77777777" w:rsidR="001A34B3" w:rsidRPr="001A34B3" w:rsidRDefault="001A34B3" w:rsidP="001A34B3">
            <w:pPr>
              <w:pBdr>
                <w:top w:val="nil"/>
                <w:left w:val="nil"/>
                <w:bottom w:val="nil"/>
                <w:right w:val="nil"/>
                <w:between w:val="nil"/>
              </w:pBdr>
              <w:spacing w:after="0" w:line="240" w:lineRule="auto"/>
              <w:ind w:firstLine="318"/>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Šiame pasiūlyme yra pateikta ir konfidenciali informacija:</w:t>
            </w:r>
          </w:p>
          <w:tbl>
            <w:tblPr>
              <w:tblW w:w="9526" w:type="dxa"/>
              <w:tblLayout w:type="fixed"/>
              <w:tblCellMar>
                <w:left w:w="115" w:type="dxa"/>
                <w:right w:w="115" w:type="dxa"/>
              </w:tblCellMar>
              <w:tblLook w:val="0000" w:firstRow="0" w:lastRow="0" w:firstColumn="0" w:lastColumn="0" w:noHBand="0" w:noVBand="0"/>
            </w:tblPr>
            <w:tblGrid>
              <w:gridCol w:w="709"/>
              <w:gridCol w:w="8817"/>
            </w:tblGrid>
            <w:tr w:rsidR="001A34B3" w:rsidRPr="001A34B3" w14:paraId="00FE48C3" w14:textId="77777777" w:rsidTr="00CA38BF">
              <w:tc>
                <w:tcPr>
                  <w:tcW w:w="709" w:type="dxa"/>
                  <w:tcBorders>
                    <w:top w:val="single" w:sz="4" w:space="0" w:color="000000"/>
                    <w:left w:val="single" w:sz="4" w:space="0" w:color="000000"/>
                    <w:bottom w:val="single" w:sz="4" w:space="0" w:color="000000"/>
                  </w:tcBorders>
                  <w:shd w:val="clear" w:color="auto" w:fill="EEECE1"/>
                  <w:vAlign w:val="center"/>
                </w:tcPr>
                <w:p w14:paraId="291AFD3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EEECE1"/>
                  <w:vAlign w:val="center"/>
                </w:tcPr>
                <w:p w14:paraId="0B70C9E7"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Pateikto dokumento pavadinimas</w:t>
                  </w:r>
                </w:p>
              </w:tc>
            </w:tr>
            <w:tr w:rsidR="001A34B3" w:rsidRPr="001A34B3" w14:paraId="27A1DA23" w14:textId="77777777" w:rsidTr="00CA38BF">
              <w:tc>
                <w:tcPr>
                  <w:tcW w:w="709" w:type="dxa"/>
                  <w:tcBorders>
                    <w:top w:val="single" w:sz="4" w:space="0" w:color="000000"/>
                    <w:left w:val="single" w:sz="4" w:space="0" w:color="000000"/>
                    <w:bottom w:val="single" w:sz="4" w:space="0" w:color="000000"/>
                  </w:tcBorders>
                  <w:shd w:val="clear" w:color="auto" w:fill="auto"/>
                </w:tcPr>
                <w:p w14:paraId="363A09E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w:t>
                  </w:r>
                </w:p>
              </w:tc>
              <w:tc>
                <w:tcPr>
                  <w:tcW w:w="8817" w:type="dxa"/>
                  <w:tcBorders>
                    <w:top w:val="single" w:sz="4" w:space="0" w:color="000000"/>
                    <w:left w:val="single" w:sz="4" w:space="0" w:color="000000"/>
                    <w:bottom w:val="single" w:sz="4" w:space="0" w:color="000000"/>
                    <w:right w:val="single" w:sz="4" w:space="0" w:color="auto"/>
                  </w:tcBorders>
                  <w:shd w:val="clear" w:color="auto" w:fill="auto"/>
                </w:tcPr>
                <w:p w14:paraId="6B9AAB13"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073A294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r w:rsidRPr="001A34B3">
              <w:rPr>
                <w:rFonts w:ascii="Times New Roman" w:eastAsia="Times New Roman" w:hAnsi="Times New Roman" w:cs="Times New Roman"/>
                <w:color w:val="000000"/>
                <w:sz w:val="16"/>
                <w:szCs w:val="16"/>
              </w:rPr>
              <w:t xml:space="preserve"> I</w:t>
            </w:r>
            <w:r w:rsidRPr="001A34B3">
              <w:rPr>
                <w:rFonts w:ascii="Times New Roman" w:eastAsia="Times New Roman" w:hAnsi="Times New Roman" w:cs="Times New Roman"/>
                <w:i/>
                <w:color w:val="000000"/>
                <w:sz w:val="20"/>
                <w:szCs w:val="20"/>
                <w:lang w:val="x-none"/>
              </w:rPr>
              <w:t xml:space="preserve">nformacija, kurią viešai skelbti įpareigoja </w:t>
            </w:r>
            <w:r w:rsidRPr="001A34B3">
              <w:rPr>
                <w:rFonts w:ascii="Times New Roman" w:eastAsia="Times New Roman" w:hAnsi="Times New Roman" w:cs="Times New Roman"/>
                <w:i/>
                <w:color w:val="000000"/>
                <w:sz w:val="20"/>
                <w:szCs w:val="20"/>
                <w:lang w:val="x-none"/>
              </w:rPr>
              <w:lastRenderedPageBreak/>
              <w:t>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5D4EB4A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1) jeigu tai pažeistų įstatymus, nustatančius informacijos atskleidimo ar teisės gauti informaciją reikalavimus, ir šių įstatymų įgyvendinamuosius teisės aktus;</w:t>
            </w:r>
          </w:p>
          <w:p w14:paraId="2F7644E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2) jeigu tai pažeistų dėl paskelbimo apie sudarytą pirkimo sutartį, kandidatų ir dalyvių informavimo, įskaitant informaciją apie pasiūlyme nurodytą prekių, paslaugų ar darbų kainą, išskyrus jos sudedamąsias dalis;</w:t>
            </w:r>
          </w:p>
          <w:p w14:paraId="673E865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64B4C6C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4) informacija apie pasitelktus ūkio subjektus, kurių pajėgumais remiasi tiekėjas, ir subtiekėjus, išskyrus informaciją, kurią atskleidus būtų pažeisti Asmens duomenų teisinės apsaugos įstatymo reikalavimai.</w:t>
            </w:r>
          </w:p>
          <w:p w14:paraId="063B3802" w14:textId="77777777" w:rsidR="001A34B3" w:rsidRPr="001A34B3" w:rsidRDefault="001A34B3" w:rsidP="001A34B3">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Pasiūlymas galioja iki termino, nustatyto pirkimo dokumentuose.</w:t>
            </w:r>
          </w:p>
          <w:p w14:paraId="28E06B89" w14:textId="77777777" w:rsidR="001A34B3" w:rsidRPr="001A34B3" w:rsidRDefault="001A34B3" w:rsidP="001A34B3">
            <w:pPr>
              <w:pBdr>
                <w:top w:val="nil"/>
                <w:left w:val="nil"/>
                <w:bottom w:val="nil"/>
                <w:right w:val="nil"/>
                <w:between w:val="nil"/>
              </w:pBdr>
              <w:spacing w:after="0" w:line="240" w:lineRule="auto"/>
              <w:ind w:right="-108"/>
              <w:jc w:val="both"/>
              <w:rPr>
                <w:rFonts w:ascii="Times New Roman" w:eastAsia="Times New Roman" w:hAnsi="Times New Roman" w:cs="Times New Roman"/>
                <w:color w:val="000000"/>
                <w:sz w:val="20"/>
                <w:szCs w:val="20"/>
              </w:rPr>
            </w:pPr>
          </w:p>
        </w:tc>
      </w:tr>
      <w:tr w:rsidR="001A34B3" w:rsidRPr="001A34B3" w14:paraId="7141B4F7" w14:textId="77777777" w:rsidTr="00CA38BF">
        <w:trPr>
          <w:trHeight w:val="280"/>
        </w:trPr>
        <w:tc>
          <w:tcPr>
            <w:tcW w:w="3176" w:type="dxa"/>
            <w:tcBorders>
              <w:top w:val="nil"/>
              <w:left w:val="nil"/>
              <w:bottom w:val="single" w:sz="4" w:space="0" w:color="000000"/>
              <w:right w:val="nil"/>
            </w:tcBorders>
          </w:tcPr>
          <w:p w14:paraId="04DAE97F"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04" w:type="dxa"/>
          </w:tcPr>
          <w:p w14:paraId="5D3C68EE"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1980" w:type="dxa"/>
            <w:tcBorders>
              <w:top w:val="nil"/>
              <w:left w:val="nil"/>
              <w:bottom w:val="single" w:sz="4" w:space="0" w:color="000000"/>
              <w:right w:val="nil"/>
            </w:tcBorders>
          </w:tcPr>
          <w:p w14:paraId="71924A59"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701" w:type="dxa"/>
          </w:tcPr>
          <w:p w14:paraId="143B3B03"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2611" w:type="dxa"/>
            <w:tcBorders>
              <w:top w:val="nil"/>
              <w:left w:val="nil"/>
              <w:bottom w:val="single" w:sz="4" w:space="0" w:color="000000"/>
              <w:right w:val="nil"/>
            </w:tcBorders>
          </w:tcPr>
          <w:p w14:paraId="3F538D2D" w14:textId="77777777" w:rsidR="001A34B3" w:rsidRPr="001A34B3" w:rsidRDefault="001A34B3" w:rsidP="001A34B3">
            <w:pPr>
              <w:pBdr>
                <w:top w:val="nil"/>
                <w:left w:val="nil"/>
                <w:bottom w:val="nil"/>
                <w:right w:val="nil"/>
                <w:between w:val="nil"/>
              </w:pBdr>
              <w:spacing w:after="0"/>
              <w:jc w:val="right"/>
              <w:rPr>
                <w:rFonts w:ascii="Times New Roman" w:eastAsia="Times New Roman" w:hAnsi="Times New Roman" w:cs="Times New Roman"/>
                <w:color w:val="000000"/>
                <w:sz w:val="24"/>
                <w:szCs w:val="24"/>
              </w:rPr>
            </w:pPr>
          </w:p>
        </w:tc>
        <w:tc>
          <w:tcPr>
            <w:tcW w:w="648" w:type="dxa"/>
          </w:tcPr>
          <w:p w14:paraId="035BBBD6" w14:textId="77777777" w:rsidR="001A34B3" w:rsidRPr="001A34B3" w:rsidRDefault="001A34B3" w:rsidP="001A34B3">
            <w:pPr>
              <w:pBdr>
                <w:top w:val="nil"/>
                <w:left w:val="nil"/>
                <w:bottom w:val="nil"/>
                <w:right w:val="nil"/>
                <w:between w:val="nil"/>
              </w:pBdr>
              <w:spacing w:after="0"/>
              <w:jc w:val="right"/>
              <w:rPr>
                <w:rFonts w:ascii="Times New Roman" w:eastAsia="Times New Roman" w:hAnsi="Times New Roman" w:cs="Times New Roman"/>
                <w:color w:val="000000"/>
                <w:sz w:val="24"/>
                <w:szCs w:val="24"/>
              </w:rPr>
            </w:pPr>
          </w:p>
        </w:tc>
      </w:tr>
      <w:tr w:rsidR="001A34B3" w:rsidRPr="001A34B3" w14:paraId="27D0165C" w14:textId="77777777" w:rsidTr="00CA38BF">
        <w:trPr>
          <w:trHeight w:val="180"/>
        </w:trPr>
        <w:tc>
          <w:tcPr>
            <w:tcW w:w="3176" w:type="dxa"/>
            <w:tcBorders>
              <w:top w:val="single" w:sz="4" w:space="0" w:color="000000"/>
              <w:left w:val="nil"/>
              <w:bottom w:val="single" w:sz="4" w:space="0" w:color="000000"/>
              <w:right w:val="nil"/>
            </w:tcBorders>
          </w:tcPr>
          <w:p w14:paraId="00C858B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(Tiekėjo arba jo įgalioto asmens pareigų pavadinimas)</w:t>
            </w:r>
          </w:p>
        </w:tc>
        <w:tc>
          <w:tcPr>
            <w:tcW w:w="604" w:type="dxa"/>
          </w:tcPr>
          <w:p w14:paraId="210087C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single" w:sz="4" w:space="0" w:color="000000"/>
              <w:right w:val="nil"/>
            </w:tcBorders>
          </w:tcPr>
          <w:p w14:paraId="2C64A2B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(Parašas)</w:t>
            </w:r>
            <w:r w:rsidRPr="001A34B3">
              <w:rPr>
                <w:rFonts w:ascii="Times New Roman" w:eastAsia="Times New Roman" w:hAnsi="Times New Roman" w:cs="Times New Roman"/>
                <w:i/>
                <w:color w:val="000000"/>
                <w:sz w:val="20"/>
                <w:szCs w:val="20"/>
              </w:rPr>
              <w:t xml:space="preserve"> </w:t>
            </w:r>
          </w:p>
        </w:tc>
        <w:tc>
          <w:tcPr>
            <w:tcW w:w="701" w:type="dxa"/>
          </w:tcPr>
          <w:p w14:paraId="2BC36D9C"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single" w:sz="4" w:space="0" w:color="000000"/>
              <w:right w:val="nil"/>
            </w:tcBorders>
          </w:tcPr>
          <w:p w14:paraId="0350C61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(Vardas ir pavardė)</w:t>
            </w:r>
            <w:r w:rsidRPr="001A34B3">
              <w:rPr>
                <w:rFonts w:ascii="Times New Roman" w:eastAsia="Times New Roman" w:hAnsi="Times New Roman" w:cs="Times New Roman"/>
                <w:i/>
                <w:color w:val="000000"/>
                <w:sz w:val="20"/>
                <w:szCs w:val="20"/>
              </w:rPr>
              <w:t xml:space="preserve"> </w:t>
            </w:r>
          </w:p>
        </w:tc>
        <w:tc>
          <w:tcPr>
            <w:tcW w:w="648" w:type="dxa"/>
          </w:tcPr>
          <w:p w14:paraId="4CCB217A"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r w:rsidR="001A34B3" w:rsidRPr="001A34B3" w14:paraId="25C693A6" w14:textId="77777777" w:rsidTr="00CA38BF">
        <w:trPr>
          <w:trHeight w:val="180"/>
        </w:trPr>
        <w:tc>
          <w:tcPr>
            <w:tcW w:w="3176" w:type="dxa"/>
            <w:tcBorders>
              <w:top w:val="single" w:sz="4" w:space="0" w:color="000000"/>
              <w:left w:val="nil"/>
              <w:bottom w:val="nil"/>
              <w:right w:val="nil"/>
            </w:tcBorders>
          </w:tcPr>
          <w:p w14:paraId="74F68FB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31F4B74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1427D71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701" w:type="dxa"/>
          </w:tcPr>
          <w:p w14:paraId="57726A7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5B6B0F0D"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648" w:type="dxa"/>
          </w:tcPr>
          <w:p w14:paraId="352D4BED"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145765C0" w:rsidR="006365B0" w:rsidRDefault="006365B0" w:rsidP="006365B0">
      <w:pPr>
        <w:spacing w:line="240" w:lineRule="auto"/>
        <w:ind w:firstLine="5103"/>
        <w:jc w:val="both"/>
        <w:rPr>
          <w:rFonts w:ascii="Calibri" w:hAnsi="Calibri" w:cs="Calibri"/>
        </w:rPr>
      </w:pPr>
    </w:p>
    <w:p w14:paraId="77E72E6B" w14:textId="5A0A51C1" w:rsidR="001A34B3" w:rsidRDefault="001A34B3" w:rsidP="006365B0">
      <w:pPr>
        <w:spacing w:line="240" w:lineRule="auto"/>
        <w:ind w:firstLine="5103"/>
        <w:jc w:val="both"/>
        <w:rPr>
          <w:rFonts w:ascii="Calibri" w:hAnsi="Calibri" w:cs="Calibri"/>
        </w:rPr>
      </w:pPr>
    </w:p>
    <w:p w14:paraId="58EF4F80" w14:textId="0ECFB809" w:rsidR="001A34B3" w:rsidRDefault="001A34B3" w:rsidP="006365B0">
      <w:pPr>
        <w:spacing w:line="240" w:lineRule="auto"/>
        <w:ind w:firstLine="5103"/>
        <w:jc w:val="both"/>
        <w:rPr>
          <w:rFonts w:ascii="Calibri" w:hAnsi="Calibri" w:cs="Calibri"/>
        </w:rPr>
      </w:pPr>
    </w:p>
    <w:p w14:paraId="51D3DD54" w14:textId="33C91E18" w:rsidR="001A34B3" w:rsidRDefault="001A34B3" w:rsidP="006365B0">
      <w:pPr>
        <w:spacing w:line="240" w:lineRule="auto"/>
        <w:ind w:firstLine="5103"/>
        <w:jc w:val="both"/>
        <w:rPr>
          <w:rFonts w:ascii="Calibri" w:hAnsi="Calibri" w:cs="Calibri"/>
        </w:rPr>
      </w:pPr>
    </w:p>
    <w:p w14:paraId="45943FAE" w14:textId="544E3074" w:rsidR="001A34B3" w:rsidRDefault="001A34B3" w:rsidP="006365B0">
      <w:pPr>
        <w:spacing w:line="240" w:lineRule="auto"/>
        <w:ind w:firstLine="5103"/>
        <w:jc w:val="both"/>
        <w:rPr>
          <w:rFonts w:ascii="Calibri" w:hAnsi="Calibri" w:cs="Calibri"/>
        </w:rPr>
      </w:pPr>
    </w:p>
    <w:p w14:paraId="56A5C1EF" w14:textId="3BAD13F7" w:rsidR="001A34B3" w:rsidRDefault="001A34B3" w:rsidP="006365B0">
      <w:pPr>
        <w:spacing w:line="240" w:lineRule="auto"/>
        <w:ind w:firstLine="5103"/>
        <w:jc w:val="both"/>
        <w:rPr>
          <w:rFonts w:ascii="Calibri" w:hAnsi="Calibri" w:cs="Calibri"/>
        </w:rPr>
      </w:pPr>
    </w:p>
    <w:p w14:paraId="79E3B103" w14:textId="59DA41CA" w:rsidR="001A34B3" w:rsidRDefault="001A34B3" w:rsidP="006365B0">
      <w:pPr>
        <w:spacing w:line="240" w:lineRule="auto"/>
        <w:ind w:firstLine="5103"/>
        <w:jc w:val="both"/>
        <w:rPr>
          <w:rFonts w:ascii="Calibri" w:hAnsi="Calibri" w:cs="Calibri"/>
        </w:rPr>
      </w:pPr>
    </w:p>
    <w:p w14:paraId="251AC9B6" w14:textId="28FB1CEF" w:rsidR="001A34B3" w:rsidRDefault="001A34B3" w:rsidP="006365B0">
      <w:pPr>
        <w:spacing w:line="240" w:lineRule="auto"/>
        <w:ind w:firstLine="5103"/>
        <w:jc w:val="both"/>
        <w:rPr>
          <w:rFonts w:ascii="Calibri" w:hAnsi="Calibri" w:cs="Calibri"/>
        </w:rPr>
      </w:pPr>
    </w:p>
    <w:p w14:paraId="4491D59D" w14:textId="0DF8DFB3" w:rsidR="001A34B3" w:rsidRDefault="001A34B3" w:rsidP="006365B0">
      <w:pPr>
        <w:spacing w:line="240" w:lineRule="auto"/>
        <w:ind w:firstLine="5103"/>
        <w:jc w:val="both"/>
        <w:rPr>
          <w:rFonts w:ascii="Calibri" w:hAnsi="Calibri" w:cs="Calibri"/>
        </w:rPr>
      </w:pPr>
    </w:p>
    <w:p w14:paraId="1FAA9CB0" w14:textId="76722F3D" w:rsidR="001A34B3" w:rsidRDefault="001A34B3" w:rsidP="006365B0">
      <w:pPr>
        <w:spacing w:line="240" w:lineRule="auto"/>
        <w:ind w:firstLine="5103"/>
        <w:jc w:val="both"/>
        <w:rPr>
          <w:rFonts w:ascii="Calibri" w:hAnsi="Calibri" w:cs="Calibri"/>
        </w:rPr>
      </w:pPr>
    </w:p>
    <w:p w14:paraId="158B277B" w14:textId="5C0DF14E" w:rsidR="001A34B3" w:rsidRDefault="001A34B3" w:rsidP="006365B0">
      <w:pPr>
        <w:spacing w:line="240" w:lineRule="auto"/>
        <w:ind w:firstLine="5103"/>
        <w:jc w:val="both"/>
        <w:rPr>
          <w:rFonts w:ascii="Calibri" w:hAnsi="Calibri" w:cs="Calibri"/>
        </w:rPr>
      </w:pPr>
    </w:p>
    <w:p w14:paraId="1DEF227E" w14:textId="0AA0EC8A" w:rsidR="001A34B3" w:rsidRDefault="001A34B3" w:rsidP="006365B0">
      <w:pPr>
        <w:spacing w:line="240" w:lineRule="auto"/>
        <w:ind w:firstLine="5103"/>
        <w:jc w:val="both"/>
        <w:rPr>
          <w:rFonts w:ascii="Calibri" w:hAnsi="Calibri" w:cs="Calibri"/>
        </w:rPr>
      </w:pPr>
    </w:p>
    <w:p w14:paraId="5A9F32F6" w14:textId="72496AC2" w:rsidR="001A34B3" w:rsidRDefault="001A34B3" w:rsidP="006365B0">
      <w:pPr>
        <w:spacing w:line="240" w:lineRule="auto"/>
        <w:ind w:firstLine="5103"/>
        <w:jc w:val="both"/>
        <w:rPr>
          <w:rFonts w:ascii="Calibri" w:hAnsi="Calibri" w:cs="Calibri"/>
        </w:rPr>
      </w:pPr>
    </w:p>
    <w:p w14:paraId="05919881" w14:textId="243A44EE" w:rsidR="001A34B3" w:rsidRDefault="001A34B3" w:rsidP="006365B0">
      <w:pPr>
        <w:spacing w:line="240" w:lineRule="auto"/>
        <w:ind w:firstLine="5103"/>
        <w:jc w:val="both"/>
        <w:rPr>
          <w:rFonts w:ascii="Calibri" w:hAnsi="Calibri" w:cs="Calibri"/>
        </w:rPr>
      </w:pPr>
    </w:p>
    <w:p w14:paraId="6A7324D1" w14:textId="50D9AC9D" w:rsidR="001A34B3" w:rsidRDefault="001A34B3" w:rsidP="006365B0">
      <w:pPr>
        <w:spacing w:line="240" w:lineRule="auto"/>
        <w:ind w:firstLine="5103"/>
        <w:jc w:val="both"/>
        <w:rPr>
          <w:rFonts w:ascii="Calibri" w:hAnsi="Calibri" w:cs="Calibri"/>
        </w:rPr>
      </w:pPr>
    </w:p>
    <w:p w14:paraId="7F855797" w14:textId="2E2608C5" w:rsidR="001A34B3" w:rsidRPr="001A34B3" w:rsidRDefault="001A34B3" w:rsidP="001A34B3">
      <w:pPr>
        <w:keepNext/>
        <w:keepLines/>
        <w:spacing w:before="120" w:after="0" w:line="240" w:lineRule="auto"/>
        <w:ind w:left="5103"/>
        <w:outlineLvl w:val="1"/>
        <w:rPr>
          <w:rFonts w:ascii="Times New Roman" w:eastAsia="Calibri Light" w:hAnsi="Times New Roman" w:cs="Times New Roman"/>
          <w:sz w:val="22"/>
          <w:szCs w:val="22"/>
        </w:rPr>
      </w:pPr>
      <w:r w:rsidRPr="001A34B3">
        <w:rPr>
          <w:rFonts w:ascii="Times New Roman" w:eastAsia="Calibri" w:hAnsi="Times New Roman" w:cs="Times New Roman"/>
          <w:sz w:val="22"/>
          <w:szCs w:val="22"/>
        </w:rPr>
        <w:lastRenderedPageBreak/>
        <w:t xml:space="preserve">Pirkimo sąlygų </w:t>
      </w:r>
      <w:r w:rsidR="00570671">
        <w:rPr>
          <w:rFonts w:ascii="Times New Roman" w:eastAsia="Calibri" w:hAnsi="Times New Roman" w:cs="Times New Roman"/>
          <w:sz w:val="22"/>
          <w:szCs w:val="22"/>
        </w:rPr>
        <w:t>5</w:t>
      </w:r>
      <w:r w:rsidRPr="001A34B3">
        <w:rPr>
          <w:rFonts w:ascii="Times New Roman" w:eastAsia="Calibri" w:hAnsi="Times New Roman" w:cs="Times New Roman"/>
          <w:sz w:val="22"/>
          <w:szCs w:val="22"/>
        </w:rPr>
        <w:t xml:space="preserve"> priedas „EBVPD“ </w:t>
      </w:r>
      <w:r w:rsidRPr="001A34B3">
        <w:rPr>
          <w:rFonts w:ascii="Times New Roman" w:eastAsia="Calibri Light" w:hAnsi="Times New Roman" w:cs="Times New Roman"/>
          <w:sz w:val="22"/>
          <w:szCs w:val="22"/>
        </w:rPr>
        <w:t>(XML formatu)</w:t>
      </w:r>
    </w:p>
    <w:p w14:paraId="397E3251" w14:textId="77777777" w:rsidR="001A34B3" w:rsidRPr="001A34B3" w:rsidRDefault="001A34B3" w:rsidP="001A34B3">
      <w:pPr>
        <w:rPr>
          <w:rFonts w:ascii="Times New Roman" w:eastAsia="Calibri" w:hAnsi="Times New Roman" w:cs="Times New Roman"/>
          <w:b/>
          <w:bCs/>
          <w:smallCaps/>
          <w:sz w:val="22"/>
          <w:szCs w:val="22"/>
        </w:rPr>
      </w:pPr>
    </w:p>
    <w:p w14:paraId="395D2E02" w14:textId="77777777" w:rsidR="001A34B3" w:rsidRPr="001A34B3" w:rsidRDefault="001A34B3" w:rsidP="001A34B3">
      <w:pPr>
        <w:numPr>
          <w:ilvl w:val="1"/>
          <w:numId w:val="0"/>
        </w:numPr>
        <w:spacing w:after="240"/>
        <w:jc w:val="center"/>
        <w:rPr>
          <w:rFonts w:ascii="Times New Roman" w:eastAsia="Calibri" w:hAnsi="Times New Roman" w:cs="Times New Roman"/>
          <w:b/>
          <w:bCs/>
          <w:caps/>
          <w:smallCaps/>
          <w:spacing w:val="20"/>
          <w:sz w:val="28"/>
          <w:szCs w:val="28"/>
        </w:rPr>
      </w:pPr>
      <w:r w:rsidRPr="001A34B3">
        <w:rPr>
          <w:rFonts w:ascii="Times New Roman" w:eastAsia="Calibri" w:hAnsi="Times New Roman" w:cs="Times New Roman"/>
          <w:b/>
          <w:caps/>
          <w:spacing w:val="20"/>
          <w:sz w:val="28"/>
          <w:szCs w:val="28"/>
        </w:rPr>
        <w:t>EUROPOS BENDRASIS VIEŠŲJŲ PIRKIMŲ DOKUMENTAS</w:t>
      </w:r>
    </w:p>
    <w:p w14:paraId="46BAE1BC" w14:textId="77777777" w:rsidR="001A34B3" w:rsidRPr="001A34B3" w:rsidRDefault="001A34B3" w:rsidP="001A34B3">
      <w:pPr>
        <w:jc w:val="both"/>
        <w:rPr>
          <w:rFonts w:ascii="Times New Roman" w:eastAsia="Calibri" w:hAnsi="Times New Roman" w:cs="Times New Roman"/>
          <w:sz w:val="24"/>
          <w:szCs w:val="24"/>
        </w:rPr>
      </w:pPr>
      <w:r w:rsidRPr="001A34B3">
        <w:rPr>
          <w:rFonts w:ascii="Times New Roman" w:eastAsia="Calibri" w:hAnsi="Times New Roman" w:cs="Times New Roman"/>
          <w:sz w:val="24"/>
          <w:szCs w:val="24"/>
        </w:rPr>
        <w:t>„Europos bendrasis viešųjų pirkimų dokumentas (EBVPD)“ pateikiamas .xml formatu.</w:t>
      </w:r>
    </w:p>
    <w:p w14:paraId="49BFEF9B" w14:textId="3A49DDB5" w:rsidR="001A34B3" w:rsidRDefault="001A34B3" w:rsidP="006365B0">
      <w:pPr>
        <w:spacing w:line="240" w:lineRule="auto"/>
        <w:ind w:firstLine="5103"/>
        <w:jc w:val="both"/>
        <w:rPr>
          <w:rFonts w:ascii="Calibri" w:hAnsi="Calibri" w:cs="Calibri"/>
        </w:rPr>
      </w:pPr>
    </w:p>
    <w:p w14:paraId="3ECB310F" w14:textId="77777777" w:rsidR="001A34B3" w:rsidRDefault="001A34B3" w:rsidP="006365B0">
      <w:pPr>
        <w:spacing w:line="240" w:lineRule="auto"/>
        <w:ind w:firstLine="5103"/>
        <w:jc w:val="both"/>
        <w:rPr>
          <w:rFonts w:ascii="Calibri" w:hAnsi="Calibri" w:cs="Calibri"/>
        </w:rPr>
      </w:pPr>
    </w:p>
    <w:sectPr w:rsidR="001A34B3"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2F566" w14:textId="77777777" w:rsidR="0071178A" w:rsidRDefault="0071178A" w:rsidP="00D05666">
      <w:r>
        <w:separator/>
      </w:r>
    </w:p>
  </w:endnote>
  <w:endnote w:type="continuationSeparator" w:id="0">
    <w:p w14:paraId="6B8E0FB0" w14:textId="77777777" w:rsidR="0071178A" w:rsidRDefault="0071178A" w:rsidP="00D05666">
      <w:r>
        <w:continuationSeparator/>
      </w:r>
    </w:p>
  </w:endnote>
  <w:endnote w:type="continuationNotice" w:id="1">
    <w:p w14:paraId="54B733E0" w14:textId="77777777" w:rsidR="0071178A" w:rsidRDefault="00711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18BBBCDE" w:rsidR="00A6695C" w:rsidRDefault="00A6695C">
        <w:pPr>
          <w:pStyle w:val="Porat"/>
          <w:jc w:val="right"/>
        </w:pPr>
        <w:r>
          <w:fldChar w:fldCharType="begin"/>
        </w:r>
        <w:r>
          <w:instrText>PAGE   \* MERGEFORMAT</w:instrText>
        </w:r>
        <w:r>
          <w:fldChar w:fldCharType="separate"/>
        </w:r>
        <w:r w:rsidR="003A1570">
          <w:rPr>
            <w:noProof/>
          </w:rPr>
          <w:t>37</w:t>
        </w:r>
        <w:r>
          <w:fldChar w:fldCharType="end"/>
        </w:r>
      </w:p>
    </w:sdtContent>
  </w:sdt>
  <w:p w14:paraId="0A2FE0DC" w14:textId="77777777" w:rsidR="00A6695C" w:rsidRDefault="00A669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6695C" w:rsidRDefault="00A6695C">
    <w:pPr>
      <w:pStyle w:val="Porat"/>
      <w:jc w:val="right"/>
    </w:pPr>
  </w:p>
  <w:p w14:paraId="2575BBBA" w14:textId="77777777" w:rsidR="00A6695C" w:rsidRDefault="00A669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3492DDB" w:rsidR="00A6695C" w:rsidRDefault="00A6695C">
        <w:pPr>
          <w:pStyle w:val="Porat"/>
          <w:jc w:val="right"/>
        </w:pPr>
        <w:r>
          <w:fldChar w:fldCharType="begin"/>
        </w:r>
        <w:r>
          <w:instrText>PAGE   \* MERGEFORMAT</w:instrText>
        </w:r>
        <w:r>
          <w:fldChar w:fldCharType="separate"/>
        </w:r>
        <w:r w:rsidR="003A1570">
          <w:rPr>
            <w:noProof/>
          </w:rPr>
          <w:t>21</w:t>
        </w:r>
        <w:r>
          <w:fldChar w:fldCharType="end"/>
        </w:r>
      </w:p>
    </w:sdtContent>
  </w:sdt>
  <w:p w14:paraId="0B840016" w14:textId="77777777" w:rsidR="00A6695C" w:rsidRDefault="00A669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89D21" w14:textId="77777777" w:rsidR="0071178A" w:rsidRDefault="0071178A" w:rsidP="00D05666">
      <w:r>
        <w:separator/>
      </w:r>
    </w:p>
  </w:footnote>
  <w:footnote w:type="continuationSeparator" w:id="0">
    <w:p w14:paraId="5BF15A5F" w14:textId="77777777" w:rsidR="0071178A" w:rsidRDefault="0071178A" w:rsidP="00D05666">
      <w:r>
        <w:continuationSeparator/>
      </w:r>
    </w:p>
  </w:footnote>
  <w:footnote w:type="continuationNotice" w:id="1">
    <w:p w14:paraId="00ED21F0" w14:textId="77777777" w:rsidR="0071178A" w:rsidRDefault="0071178A">
      <w:pPr>
        <w:spacing w:after="0" w:line="240" w:lineRule="auto"/>
      </w:pPr>
    </w:p>
  </w:footnote>
  <w:footnote w:id="2">
    <w:p w14:paraId="0A4926CC" w14:textId="77777777" w:rsidR="00A6695C" w:rsidRDefault="00A6695C"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A6695C" w:rsidRDefault="00A6695C"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A6695C" w:rsidRDefault="00A6695C"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A6695C" w:rsidRDefault="00A6695C"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A6695C" w:rsidRDefault="00A6695C"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A6695C" w:rsidRDefault="00A6695C"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A6695C" w:rsidRDefault="00A6695C"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A6695C" w:rsidRDefault="00A6695C"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A6695C" w:rsidRDefault="00A6695C"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59B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2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40A"/>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4B3"/>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570"/>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50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671"/>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3A"/>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A1"/>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8A"/>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7A"/>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C6E"/>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695C"/>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4443"/>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0D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755"/>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B00"/>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73FA1BD-D757-4C34-A876-55C90B6E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25004</Words>
  <Characters>14253</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dcterms:created xsi:type="dcterms:W3CDTF">2026-06-19T06:33:00Z</dcterms:created>
  <dcterms:modified xsi:type="dcterms:W3CDTF">2026-06-19T06:39:00Z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